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419" w:rsidRPr="00F337A5" w:rsidRDefault="00735583" w:rsidP="002514B9">
      <w:pPr>
        <w:spacing w:before="120"/>
        <w:jc w:val="center"/>
        <w:rPr>
          <w:sz w:val="40"/>
          <w:szCs w:val="40"/>
        </w:rPr>
      </w:pPr>
      <w:r w:rsidRPr="00F337A5">
        <w:rPr>
          <w:sz w:val="40"/>
          <w:szCs w:val="40"/>
        </w:rPr>
        <w:t>Base de Datos</w:t>
      </w:r>
    </w:p>
    <w:p w:rsidR="00735583" w:rsidRDefault="00735583" w:rsidP="00F337A5">
      <w:pPr>
        <w:spacing w:before="120"/>
        <w:jc w:val="both"/>
      </w:pPr>
    </w:p>
    <w:p w:rsidR="00735583" w:rsidRPr="00F337A5" w:rsidRDefault="00735583" w:rsidP="00F337A5">
      <w:pPr>
        <w:spacing w:before="120"/>
        <w:jc w:val="both"/>
        <w:rPr>
          <w:sz w:val="36"/>
          <w:szCs w:val="36"/>
        </w:rPr>
      </w:pPr>
      <w:r w:rsidRPr="00F337A5">
        <w:rPr>
          <w:sz w:val="36"/>
          <w:szCs w:val="36"/>
        </w:rPr>
        <w:t>Definición:</w:t>
      </w:r>
    </w:p>
    <w:p w:rsidR="00735583" w:rsidRDefault="00735583" w:rsidP="00F337A5">
      <w:pPr>
        <w:spacing w:before="120"/>
        <w:jc w:val="both"/>
      </w:pPr>
      <w:r>
        <w:t>Conjunto de datos almacenados estructuralmente mediante una computadora, de tal modo que pueden ser recuperados, interrelacionados y manipulados con facilidad.</w:t>
      </w:r>
    </w:p>
    <w:p w:rsidR="00735583" w:rsidRDefault="00735583" w:rsidP="00F337A5">
      <w:pPr>
        <w:spacing w:before="120"/>
        <w:jc w:val="both"/>
      </w:pPr>
      <w:r>
        <w:t xml:space="preserve">Las </w:t>
      </w:r>
      <w:r w:rsidR="00D00975">
        <w:t>b</w:t>
      </w:r>
      <w:r>
        <w:t>ases de datos permiten el acceso de uno o varios usuarios a grandes cantidades de información de una forma rápida y racional. La posibilidad actual que tienen las grandes computadoras de acceder a grandes masas de memoria, la capacidad de diálogo interactivo, local o remoto, mediante terminales y la rapidez y facilidad de gestión de los sistemas operativos que permiten relacionar distintas partes de las bases hacen de las tecnologías de las bases de datos uno de los campos de la informática que tienen una mayor expansión. Toda base de datos implica la existencia de un sistema gestor que permite introducir estructuradamente la información y recuperarla y examinarla según diferentes criterios. Las aplicaciones más usuales de bases de datos están relacionadas con la gestión de grandes empresas e instituciones públicas. Otra aplicación importante es la informatización de bibliotecas y la creación de bancos especializados de datos.</w:t>
      </w:r>
    </w:p>
    <w:p w:rsidR="00735583" w:rsidRDefault="00735583" w:rsidP="00F337A5">
      <w:pPr>
        <w:spacing w:before="120"/>
        <w:jc w:val="both"/>
      </w:pPr>
    </w:p>
    <w:p w:rsidR="00735583" w:rsidRPr="00F337A5" w:rsidRDefault="00735583" w:rsidP="00F337A5">
      <w:pPr>
        <w:spacing w:before="120"/>
        <w:jc w:val="both"/>
        <w:rPr>
          <w:sz w:val="36"/>
          <w:szCs w:val="36"/>
        </w:rPr>
      </w:pPr>
      <w:r w:rsidRPr="00F337A5">
        <w:rPr>
          <w:sz w:val="36"/>
          <w:szCs w:val="36"/>
        </w:rPr>
        <w:t>Introducción:</w:t>
      </w:r>
    </w:p>
    <w:p w:rsidR="00735583" w:rsidRDefault="00735583" w:rsidP="00F337A5">
      <w:pPr>
        <w:spacing w:before="120"/>
        <w:jc w:val="both"/>
      </w:pPr>
      <w:r>
        <w:t xml:space="preserve">El correcto planteamiento de una </w:t>
      </w:r>
      <w:r w:rsidR="00F337A5">
        <w:t>base</w:t>
      </w:r>
      <w:r>
        <w:t xml:space="preserve"> de datos en sus fases </w:t>
      </w:r>
      <w:r w:rsidR="00F337A5">
        <w:t>iníciales</w:t>
      </w:r>
      <w:r>
        <w:t xml:space="preserve">, determinará en gran medida su éxito. Un análisis o planteamiento incorrecto en la fase inicial repercutirá negativamente en el desarrollo y finalización del proyecto. Todos los errores cometidos en las fases </w:t>
      </w:r>
      <w:r w:rsidR="00F337A5">
        <w:t>iníciales</w:t>
      </w:r>
      <w:r>
        <w:t xml:space="preserve"> serán arrastrados por todas y cada una de las fases siguientes hasta que sean subsanados, lo cual resulta tanto más difícil cuanto más se haya avanzado en el proyecto.</w:t>
      </w:r>
    </w:p>
    <w:p w:rsidR="00D00975" w:rsidRDefault="00D00975" w:rsidP="00F337A5">
      <w:pPr>
        <w:spacing w:before="120"/>
        <w:jc w:val="both"/>
      </w:pPr>
    </w:p>
    <w:p w:rsidR="00D00975" w:rsidRPr="00F337A5" w:rsidRDefault="00D00975" w:rsidP="00F337A5">
      <w:pPr>
        <w:spacing w:before="120"/>
        <w:jc w:val="both"/>
        <w:rPr>
          <w:sz w:val="36"/>
          <w:szCs w:val="36"/>
        </w:rPr>
      </w:pPr>
      <w:r w:rsidRPr="00F337A5">
        <w:rPr>
          <w:sz w:val="36"/>
          <w:szCs w:val="36"/>
        </w:rPr>
        <w:t>Base de datos de Access</w:t>
      </w:r>
    </w:p>
    <w:p w:rsidR="00D00975" w:rsidRDefault="00D00975" w:rsidP="00F337A5">
      <w:pPr>
        <w:spacing w:before="120"/>
        <w:jc w:val="both"/>
      </w:pPr>
      <w:r>
        <w:t>Una base de datos está compuesta de estructuras que almacenan información, así como de elementos que saben cómo manejar e interpretar esa información.</w:t>
      </w:r>
    </w:p>
    <w:p w:rsidR="00D00975" w:rsidRDefault="00F337A5" w:rsidP="00F337A5">
      <w:pPr>
        <w:spacing w:before="120"/>
        <w:jc w:val="both"/>
      </w:pPr>
      <w:r>
        <w:t>De este modo, una base de  datos de Access está compuesta de:</w:t>
      </w:r>
    </w:p>
    <w:p w:rsidR="00D00975" w:rsidRDefault="00D00975" w:rsidP="00F337A5">
      <w:pPr>
        <w:pStyle w:val="Prrafodelista"/>
        <w:numPr>
          <w:ilvl w:val="0"/>
          <w:numId w:val="1"/>
        </w:numPr>
        <w:spacing w:before="120"/>
        <w:jc w:val="both"/>
      </w:pPr>
      <w:r>
        <w:t>Tablas,</w:t>
      </w:r>
    </w:p>
    <w:p w:rsidR="00D00975" w:rsidRDefault="00D00975" w:rsidP="00F337A5">
      <w:pPr>
        <w:pStyle w:val="Prrafodelista"/>
        <w:numPr>
          <w:ilvl w:val="0"/>
          <w:numId w:val="1"/>
        </w:numPr>
        <w:spacing w:before="120"/>
        <w:jc w:val="both"/>
      </w:pPr>
      <w:r>
        <w:t xml:space="preserve">Consultas sobre estas tablas, </w:t>
      </w:r>
    </w:p>
    <w:p w:rsidR="00D00975" w:rsidRDefault="00D00975" w:rsidP="00F337A5">
      <w:pPr>
        <w:pStyle w:val="Prrafodelista"/>
        <w:numPr>
          <w:ilvl w:val="0"/>
          <w:numId w:val="1"/>
        </w:numPr>
        <w:spacing w:before="120"/>
        <w:jc w:val="both"/>
      </w:pPr>
      <w:r>
        <w:t>Formularios para presentar, editar y añadir información, además de para ofrecer un alto nivel de interacción con el usuario,</w:t>
      </w:r>
    </w:p>
    <w:p w:rsidR="00D00975" w:rsidRDefault="00D00975" w:rsidP="00F337A5">
      <w:pPr>
        <w:pStyle w:val="Prrafodelista"/>
        <w:numPr>
          <w:ilvl w:val="0"/>
          <w:numId w:val="1"/>
        </w:numPr>
        <w:spacing w:before="120"/>
        <w:jc w:val="both"/>
      </w:pPr>
      <w:r>
        <w:t>Informes para presentar e imprimir resúmenes o documentos como facturas, informes de ventas, etc.</w:t>
      </w:r>
    </w:p>
    <w:p w:rsidR="00D00975" w:rsidRDefault="00D00975" w:rsidP="00F337A5">
      <w:pPr>
        <w:pStyle w:val="Prrafodelista"/>
        <w:numPr>
          <w:ilvl w:val="0"/>
          <w:numId w:val="1"/>
        </w:numPr>
        <w:spacing w:before="120"/>
        <w:jc w:val="both"/>
      </w:pPr>
      <w:r>
        <w:t>Macros y código Access Basic para modificar y extender el comportamiento por defecto de todos los elementos anteriormente descritos.</w:t>
      </w:r>
    </w:p>
    <w:p w:rsidR="00D00975" w:rsidRDefault="00D00975" w:rsidP="00F337A5">
      <w:pPr>
        <w:spacing w:before="120"/>
        <w:jc w:val="both"/>
      </w:pPr>
    </w:p>
    <w:p w:rsidR="00D00975" w:rsidRPr="00F337A5" w:rsidRDefault="00D00975" w:rsidP="00F337A5">
      <w:pPr>
        <w:spacing w:before="120"/>
        <w:jc w:val="both"/>
        <w:rPr>
          <w:sz w:val="36"/>
          <w:szCs w:val="36"/>
        </w:rPr>
      </w:pPr>
      <w:r w:rsidRPr="00F337A5">
        <w:rPr>
          <w:sz w:val="36"/>
          <w:szCs w:val="36"/>
        </w:rPr>
        <w:t>Las aplicaciones de base de datos</w:t>
      </w:r>
    </w:p>
    <w:p w:rsidR="00D00975" w:rsidRDefault="00D00975" w:rsidP="00F337A5">
      <w:pPr>
        <w:spacing w:before="120"/>
        <w:jc w:val="both"/>
      </w:pPr>
      <w:r>
        <w:t>Se dice que una base de datos es un conjunto de tablas, consultas, formularios, informes, macros y módulos. A una base de datos e le dice que es una aplicación cuando todos estos elementos se encuentran diseñados de forma interrelacionada, formando un todo. El añadirle la palabra “aplicación” es una especie de etiqueta de calidad.</w:t>
      </w:r>
    </w:p>
    <w:p w:rsidR="00D00975" w:rsidRDefault="00F337A5" w:rsidP="00F337A5">
      <w:pPr>
        <w:spacing w:before="120"/>
        <w:jc w:val="both"/>
      </w:pPr>
      <w:r>
        <w:t>Así</w:t>
      </w:r>
      <w:r w:rsidR="00D00975">
        <w:t>, un usuario de una aplicación de base de datos no necesitará conocer el funcionamiento de Access ya que interactuará con los datos contenidos en nuestro sistema a través de un conjunto de formularios.</w:t>
      </w:r>
    </w:p>
    <w:p w:rsidR="00D00975" w:rsidRDefault="00D00975" w:rsidP="00F337A5">
      <w:pPr>
        <w:spacing w:before="120"/>
        <w:jc w:val="both"/>
      </w:pPr>
    </w:p>
    <w:p w:rsidR="00D00975" w:rsidRPr="00F337A5" w:rsidRDefault="00D00975" w:rsidP="00F337A5">
      <w:pPr>
        <w:spacing w:before="120"/>
        <w:jc w:val="both"/>
        <w:rPr>
          <w:sz w:val="36"/>
          <w:szCs w:val="36"/>
        </w:rPr>
      </w:pPr>
      <w:r w:rsidRPr="00F337A5">
        <w:rPr>
          <w:sz w:val="36"/>
          <w:szCs w:val="36"/>
        </w:rPr>
        <w:t>¿Para qué sirve la base de datos?</w:t>
      </w:r>
    </w:p>
    <w:p w:rsidR="00D00975" w:rsidRDefault="00D00975" w:rsidP="00F337A5">
      <w:pPr>
        <w:spacing w:before="120"/>
        <w:jc w:val="both"/>
      </w:pPr>
      <w:r>
        <w:t>Sin duda la pregunta más importante al inicio del desarrollo es precisamente ésta</w:t>
      </w:r>
      <w:r w:rsidR="003F0298">
        <w:t xml:space="preserve"> ¿Qué se espera de la base de datos? ¿Qué necesidades tiene que cubrir?</w:t>
      </w:r>
    </w:p>
    <w:p w:rsidR="003F0298" w:rsidRDefault="003F0298" w:rsidP="00F337A5">
      <w:pPr>
        <w:spacing w:before="120"/>
        <w:jc w:val="both"/>
      </w:pPr>
      <w:r>
        <w:lastRenderedPageBreak/>
        <w:t>Una base de datos se crea para dar solución a un problema o a un conjunto de ellos. Para ello, lo primero que debemos hacer es conocer el problema. Una vez conocido, deberíamos definirlo de forma detallada.</w:t>
      </w:r>
    </w:p>
    <w:p w:rsidR="003F0298" w:rsidRDefault="003F0298" w:rsidP="00F337A5">
      <w:pPr>
        <w:spacing w:before="120"/>
        <w:jc w:val="both"/>
      </w:pPr>
      <w:r>
        <w:t>Para definir el problema con un nivel de detalle suficiente hay que preguntarse qué se espera de la base de datos en forma detallada: ¿Qué informes tiene que imprimir? ¿Cuáles serán sus formularios? ¿Qué búsquedas se desean</w:t>
      </w:r>
      <w:r w:rsidR="00F337A5">
        <w:t>?</w:t>
      </w:r>
      <w:r>
        <w:t xml:space="preserve"> Si existe algún tipo de formulario impreso que hubiera que introducir en la base de datos, o que la base de datos tenga que imprimir, etc.</w:t>
      </w:r>
    </w:p>
    <w:p w:rsidR="003F0298" w:rsidRDefault="003F0298" w:rsidP="00F337A5">
      <w:pPr>
        <w:spacing w:before="120"/>
        <w:jc w:val="both"/>
      </w:pPr>
      <w:r>
        <w:t xml:space="preserve">Después de definir el problema, ya se </w:t>
      </w:r>
      <w:r w:rsidR="00F337A5">
        <w:t>sabe</w:t>
      </w:r>
      <w:r>
        <w:t xml:space="preserve"> de forma concreta cuáles son las necesidades que podría cubrir la base de datos. Por ello, en esta fase es en la que se van a analizar las soluciones que ofrece la base de datos.</w:t>
      </w:r>
    </w:p>
    <w:p w:rsidR="003F0298" w:rsidRDefault="003F0298" w:rsidP="00F337A5">
      <w:pPr>
        <w:spacing w:before="120"/>
        <w:jc w:val="both"/>
      </w:pPr>
      <w:r>
        <w:t>Una vez que esta fase se considere finalizada, y se pase a la siguiente, no se debería añadir, eliminar o modificar la descripción de aquello que se espera de la base de datos. Por ello es muy importante quedar plenamente satisfecha con el resultado de esta fase.</w:t>
      </w:r>
    </w:p>
    <w:p w:rsidR="003F0298" w:rsidRDefault="003F0298" w:rsidP="00F337A5">
      <w:pPr>
        <w:spacing w:before="120"/>
        <w:jc w:val="both"/>
      </w:pPr>
    </w:p>
    <w:p w:rsidR="003F0298" w:rsidRPr="00F337A5" w:rsidRDefault="003F0298" w:rsidP="00F337A5">
      <w:pPr>
        <w:spacing w:before="120"/>
        <w:rPr>
          <w:sz w:val="36"/>
          <w:szCs w:val="36"/>
        </w:rPr>
      </w:pPr>
      <w:r w:rsidRPr="00F337A5">
        <w:rPr>
          <w:sz w:val="36"/>
          <w:szCs w:val="36"/>
        </w:rPr>
        <w:t>El problema de la duplicación y eliminación de la información</w:t>
      </w:r>
    </w:p>
    <w:p w:rsidR="003F0298" w:rsidRDefault="003F0298" w:rsidP="00F337A5">
      <w:pPr>
        <w:spacing w:before="120"/>
        <w:jc w:val="both"/>
      </w:pPr>
      <w:r>
        <w:t>En la siguiente figura aparece una tabla de productos y los datos de los proveedores que sirven dichos productos</w:t>
      </w:r>
    </w:p>
    <w:p w:rsidR="00C1109C" w:rsidRPr="00C1109C" w:rsidRDefault="00C1109C" w:rsidP="00F337A5">
      <w:pPr>
        <w:spacing w:before="120"/>
        <w:jc w:val="both"/>
        <w:rPr>
          <w:sz w:val="18"/>
          <w:szCs w:val="18"/>
        </w:rPr>
      </w:pPr>
    </w:p>
    <w:tbl>
      <w:tblPr>
        <w:tblStyle w:val="Tablaconcuadrcula"/>
        <w:tblW w:w="0" w:type="auto"/>
        <w:tblLook w:val="04A0"/>
      </w:tblPr>
      <w:tblGrid>
        <w:gridCol w:w="399"/>
        <w:gridCol w:w="454"/>
        <w:gridCol w:w="3083"/>
        <w:gridCol w:w="2976"/>
        <w:gridCol w:w="1418"/>
      </w:tblGrid>
      <w:tr w:rsidR="00790568" w:rsidRPr="00C1109C" w:rsidTr="00790568">
        <w:tc>
          <w:tcPr>
            <w:tcW w:w="399" w:type="dxa"/>
            <w:shd w:val="clear" w:color="auto" w:fill="D9D9D9" w:themeFill="background1" w:themeFillShade="D9"/>
          </w:tcPr>
          <w:p w:rsidR="00C1109C" w:rsidRPr="00C1109C" w:rsidRDefault="00C1109C" w:rsidP="00F337A5">
            <w:pPr>
              <w:spacing w:before="120"/>
              <w:jc w:val="right"/>
              <w:rPr>
                <w:sz w:val="18"/>
                <w:szCs w:val="18"/>
              </w:rPr>
            </w:pPr>
          </w:p>
        </w:tc>
        <w:tc>
          <w:tcPr>
            <w:tcW w:w="454" w:type="dxa"/>
            <w:shd w:val="clear" w:color="auto" w:fill="D9D9D9" w:themeFill="background1" w:themeFillShade="D9"/>
          </w:tcPr>
          <w:p w:rsidR="00C1109C" w:rsidRPr="00C1109C" w:rsidRDefault="00C1109C" w:rsidP="00F337A5">
            <w:pPr>
              <w:spacing w:before="120"/>
              <w:jc w:val="center"/>
              <w:rPr>
                <w:sz w:val="18"/>
                <w:szCs w:val="18"/>
              </w:rPr>
            </w:pPr>
            <w:r w:rsidRPr="00C1109C">
              <w:rPr>
                <w:sz w:val="18"/>
                <w:szCs w:val="18"/>
              </w:rPr>
              <w:t>Id</w:t>
            </w:r>
          </w:p>
        </w:tc>
        <w:tc>
          <w:tcPr>
            <w:tcW w:w="3083" w:type="dxa"/>
            <w:shd w:val="clear" w:color="auto" w:fill="D9D9D9" w:themeFill="background1" w:themeFillShade="D9"/>
          </w:tcPr>
          <w:p w:rsidR="00C1109C" w:rsidRPr="00C1109C" w:rsidRDefault="00C1109C" w:rsidP="00F337A5">
            <w:pPr>
              <w:spacing w:before="120"/>
              <w:jc w:val="center"/>
              <w:rPr>
                <w:sz w:val="18"/>
                <w:szCs w:val="18"/>
              </w:rPr>
            </w:pPr>
            <w:r w:rsidRPr="00C1109C">
              <w:rPr>
                <w:sz w:val="18"/>
                <w:szCs w:val="18"/>
              </w:rPr>
              <w:t>Nombre de producto</w:t>
            </w:r>
          </w:p>
        </w:tc>
        <w:tc>
          <w:tcPr>
            <w:tcW w:w="2976" w:type="dxa"/>
            <w:shd w:val="clear" w:color="auto" w:fill="D9D9D9" w:themeFill="background1" w:themeFillShade="D9"/>
          </w:tcPr>
          <w:p w:rsidR="00C1109C" w:rsidRPr="00C1109C" w:rsidRDefault="00C1109C" w:rsidP="00F337A5">
            <w:pPr>
              <w:spacing w:before="120"/>
              <w:jc w:val="center"/>
              <w:rPr>
                <w:sz w:val="18"/>
                <w:szCs w:val="18"/>
              </w:rPr>
            </w:pPr>
            <w:r w:rsidRPr="00C1109C">
              <w:rPr>
                <w:sz w:val="18"/>
                <w:szCs w:val="18"/>
              </w:rPr>
              <w:t>Nombre de compañía</w:t>
            </w:r>
          </w:p>
        </w:tc>
        <w:tc>
          <w:tcPr>
            <w:tcW w:w="1418" w:type="dxa"/>
            <w:shd w:val="clear" w:color="auto" w:fill="D9D9D9" w:themeFill="background1" w:themeFillShade="D9"/>
          </w:tcPr>
          <w:p w:rsidR="00C1109C" w:rsidRPr="00C1109C" w:rsidRDefault="00C1109C" w:rsidP="00F337A5">
            <w:pPr>
              <w:spacing w:before="120"/>
              <w:jc w:val="center"/>
              <w:rPr>
                <w:sz w:val="18"/>
                <w:szCs w:val="18"/>
              </w:rPr>
            </w:pPr>
            <w:r w:rsidRPr="00C1109C">
              <w:rPr>
                <w:sz w:val="18"/>
                <w:szCs w:val="18"/>
              </w:rPr>
              <w:t>Dirección</w:t>
            </w:r>
          </w:p>
        </w:tc>
      </w:tr>
      <w:tr w:rsidR="00790568" w:rsidRPr="00C1109C" w:rsidTr="00790568">
        <w:tc>
          <w:tcPr>
            <w:tcW w:w="399" w:type="dxa"/>
            <w:shd w:val="clear" w:color="auto" w:fill="D9D9D9" w:themeFill="background1" w:themeFillShade="D9"/>
          </w:tcPr>
          <w:p w:rsidR="00C1109C" w:rsidRPr="00C1109C" w:rsidRDefault="00C1109C" w:rsidP="00F337A5">
            <w:pPr>
              <w:spacing w:before="120"/>
              <w:jc w:val="right"/>
              <w:rPr>
                <w:sz w:val="18"/>
                <w:szCs w:val="18"/>
              </w:rPr>
            </w:pPr>
            <w:r w:rsidRPr="00C1109C">
              <w:rPr>
                <w:sz w:val="18"/>
                <w:szCs w:val="18"/>
              </w:rPr>
              <w:t>1</w:t>
            </w:r>
          </w:p>
        </w:tc>
        <w:tc>
          <w:tcPr>
            <w:tcW w:w="454" w:type="dxa"/>
          </w:tcPr>
          <w:p w:rsidR="00C1109C" w:rsidRPr="00C1109C" w:rsidRDefault="00C1109C" w:rsidP="00F337A5">
            <w:pPr>
              <w:spacing w:before="120"/>
              <w:jc w:val="right"/>
              <w:rPr>
                <w:sz w:val="18"/>
                <w:szCs w:val="18"/>
              </w:rPr>
            </w:pPr>
            <w:r w:rsidRPr="00C1109C">
              <w:rPr>
                <w:sz w:val="18"/>
                <w:szCs w:val="18"/>
              </w:rPr>
              <w:t>1</w:t>
            </w:r>
          </w:p>
        </w:tc>
        <w:tc>
          <w:tcPr>
            <w:tcW w:w="3083" w:type="dxa"/>
          </w:tcPr>
          <w:p w:rsidR="00C1109C" w:rsidRPr="00C1109C" w:rsidRDefault="00C1109C" w:rsidP="00F337A5">
            <w:pPr>
              <w:spacing w:before="120"/>
              <w:jc w:val="both"/>
              <w:rPr>
                <w:sz w:val="18"/>
                <w:szCs w:val="18"/>
              </w:rPr>
            </w:pPr>
            <w:r>
              <w:rPr>
                <w:sz w:val="18"/>
                <w:szCs w:val="18"/>
              </w:rPr>
              <w:t>Té Charamsala</w:t>
            </w:r>
          </w:p>
        </w:tc>
        <w:tc>
          <w:tcPr>
            <w:tcW w:w="2976" w:type="dxa"/>
          </w:tcPr>
          <w:p w:rsidR="00C1109C" w:rsidRPr="00C1109C" w:rsidRDefault="00790568" w:rsidP="00F337A5">
            <w:pPr>
              <w:spacing w:before="120"/>
              <w:jc w:val="both"/>
              <w:rPr>
                <w:sz w:val="18"/>
                <w:szCs w:val="18"/>
              </w:rPr>
            </w:pPr>
            <w:r>
              <w:rPr>
                <w:sz w:val="18"/>
                <w:szCs w:val="18"/>
              </w:rPr>
              <w:t>Exotic Liquids</w:t>
            </w:r>
          </w:p>
        </w:tc>
        <w:tc>
          <w:tcPr>
            <w:tcW w:w="1418" w:type="dxa"/>
          </w:tcPr>
          <w:p w:rsidR="00C1109C" w:rsidRPr="00C1109C" w:rsidRDefault="00790568" w:rsidP="00F337A5">
            <w:pPr>
              <w:spacing w:before="120"/>
              <w:jc w:val="both"/>
              <w:rPr>
                <w:sz w:val="18"/>
                <w:szCs w:val="18"/>
              </w:rPr>
            </w:pPr>
            <w:r>
              <w:rPr>
                <w:sz w:val="18"/>
                <w:szCs w:val="18"/>
              </w:rPr>
              <w:t>49 Gilbert St</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2</w:t>
            </w:r>
          </w:p>
        </w:tc>
        <w:tc>
          <w:tcPr>
            <w:tcW w:w="454" w:type="dxa"/>
          </w:tcPr>
          <w:p w:rsidR="00790568" w:rsidRPr="00C1109C" w:rsidRDefault="00790568" w:rsidP="00F337A5">
            <w:pPr>
              <w:spacing w:before="120"/>
              <w:jc w:val="right"/>
              <w:rPr>
                <w:sz w:val="18"/>
                <w:szCs w:val="18"/>
              </w:rPr>
            </w:pPr>
            <w:r w:rsidRPr="00C1109C">
              <w:rPr>
                <w:sz w:val="18"/>
                <w:szCs w:val="18"/>
              </w:rPr>
              <w:t>2</w:t>
            </w:r>
          </w:p>
        </w:tc>
        <w:tc>
          <w:tcPr>
            <w:tcW w:w="3083" w:type="dxa"/>
          </w:tcPr>
          <w:p w:rsidR="00790568" w:rsidRPr="00C1109C" w:rsidRDefault="00790568" w:rsidP="00F337A5">
            <w:pPr>
              <w:spacing w:before="120"/>
              <w:jc w:val="both"/>
              <w:rPr>
                <w:sz w:val="18"/>
                <w:szCs w:val="18"/>
              </w:rPr>
            </w:pPr>
            <w:r>
              <w:rPr>
                <w:sz w:val="18"/>
                <w:szCs w:val="18"/>
              </w:rPr>
              <w:t>Cerveza tibetana Barley</w:t>
            </w:r>
          </w:p>
        </w:tc>
        <w:tc>
          <w:tcPr>
            <w:tcW w:w="2976" w:type="dxa"/>
          </w:tcPr>
          <w:p w:rsidR="00790568" w:rsidRPr="00C1109C" w:rsidRDefault="00790568" w:rsidP="00F337A5">
            <w:pPr>
              <w:spacing w:before="120"/>
              <w:jc w:val="both"/>
              <w:rPr>
                <w:sz w:val="18"/>
                <w:szCs w:val="18"/>
              </w:rPr>
            </w:pPr>
            <w:r>
              <w:rPr>
                <w:sz w:val="18"/>
                <w:szCs w:val="18"/>
              </w:rPr>
              <w:t>Exotic Liquids</w:t>
            </w:r>
          </w:p>
        </w:tc>
        <w:tc>
          <w:tcPr>
            <w:tcW w:w="1418" w:type="dxa"/>
          </w:tcPr>
          <w:p w:rsidR="00790568" w:rsidRPr="00C1109C" w:rsidRDefault="00790568" w:rsidP="00F337A5">
            <w:pPr>
              <w:spacing w:before="120"/>
              <w:jc w:val="both"/>
              <w:rPr>
                <w:sz w:val="18"/>
                <w:szCs w:val="18"/>
              </w:rPr>
            </w:pPr>
            <w:r>
              <w:rPr>
                <w:sz w:val="18"/>
                <w:szCs w:val="18"/>
              </w:rPr>
              <w:t>49 Gilbert St</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3</w:t>
            </w:r>
          </w:p>
        </w:tc>
        <w:tc>
          <w:tcPr>
            <w:tcW w:w="454" w:type="dxa"/>
          </w:tcPr>
          <w:p w:rsidR="00790568" w:rsidRPr="00C1109C" w:rsidRDefault="00790568" w:rsidP="00F337A5">
            <w:pPr>
              <w:spacing w:before="120"/>
              <w:jc w:val="right"/>
              <w:rPr>
                <w:sz w:val="18"/>
                <w:szCs w:val="18"/>
              </w:rPr>
            </w:pPr>
            <w:r w:rsidRPr="00C1109C">
              <w:rPr>
                <w:sz w:val="18"/>
                <w:szCs w:val="18"/>
              </w:rPr>
              <w:t>3</w:t>
            </w:r>
          </w:p>
        </w:tc>
        <w:tc>
          <w:tcPr>
            <w:tcW w:w="3083" w:type="dxa"/>
          </w:tcPr>
          <w:p w:rsidR="00790568" w:rsidRPr="00C1109C" w:rsidRDefault="00790568" w:rsidP="00F337A5">
            <w:pPr>
              <w:spacing w:before="120"/>
              <w:jc w:val="both"/>
              <w:rPr>
                <w:sz w:val="18"/>
                <w:szCs w:val="18"/>
              </w:rPr>
            </w:pPr>
            <w:r>
              <w:rPr>
                <w:sz w:val="18"/>
                <w:szCs w:val="18"/>
              </w:rPr>
              <w:t>Sirope de regaliz</w:t>
            </w:r>
          </w:p>
        </w:tc>
        <w:tc>
          <w:tcPr>
            <w:tcW w:w="2976" w:type="dxa"/>
          </w:tcPr>
          <w:p w:rsidR="00790568" w:rsidRPr="00C1109C" w:rsidRDefault="00790568" w:rsidP="00F337A5">
            <w:pPr>
              <w:spacing w:before="120"/>
              <w:jc w:val="both"/>
              <w:rPr>
                <w:sz w:val="18"/>
                <w:szCs w:val="18"/>
              </w:rPr>
            </w:pPr>
            <w:r>
              <w:rPr>
                <w:sz w:val="18"/>
                <w:szCs w:val="18"/>
              </w:rPr>
              <w:t>Exotic Liquids</w:t>
            </w:r>
          </w:p>
        </w:tc>
        <w:tc>
          <w:tcPr>
            <w:tcW w:w="1418" w:type="dxa"/>
          </w:tcPr>
          <w:p w:rsidR="00790568" w:rsidRPr="00C1109C" w:rsidRDefault="00790568" w:rsidP="00F337A5">
            <w:pPr>
              <w:spacing w:before="120"/>
              <w:jc w:val="both"/>
              <w:rPr>
                <w:sz w:val="18"/>
                <w:szCs w:val="18"/>
              </w:rPr>
            </w:pPr>
            <w:r>
              <w:rPr>
                <w:sz w:val="18"/>
                <w:szCs w:val="18"/>
              </w:rPr>
              <w:t>49 Gilbert St</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4</w:t>
            </w:r>
          </w:p>
        </w:tc>
        <w:tc>
          <w:tcPr>
            <w:tcW w:w="454" w:type="dxa"/>
          </w:tcPr>
          <w:p w:rsidR="00790568" w:rsidRPr="00C1109C" w:rsidRDefault="00790568" w:rsidP="00F337A5">
            <w:pPr>
              <w:spacing w:before="120"/>
              <w:jc w:val="right"/>
              <w:rPr>
                <w:sz w:val="18"/>
                <w:szCs w:val="18"/>
              </w:rPr>
            </w:pPr>
            <w:r w:rsidRPr="00C1109C">
              <w:rPr>
                <w:sz w:val="18"/>
                <w:szCs w:val="18"/>
              </w:rPr>
              <w:t>4</w:t>
            </w:r>
          </w:p>
        </w:tc>
        <w:tc>
          <w:tcPr>
            <w:tcW w:w="3083" w:type="dxa"/>
          </w:tcPr>
          <w:p w:rsidR="00790568" w:rsidRPr="00C1109C" w:rsidRDefault="00790568" w:rsidP="00F337A5">
            <w:pPr>
              <w:spacing w:before="120"/>
              <w:jc w:val="both"/>
              <w:rPr>
                <w:sz w:val="18"/>
                <w:szCs w:val="18"/>
              </w:rPr>
            </w:pPr>
            <w:r>
              <w:rPr>
                <w:sz w:val="18"/>
                <w:szCs w:val="18"/>
              </w:rPr>
              <w:t>Especias Cajun de chef Anton</w:t>
            </w:r>
          </w:p>
        </w:tc>
        <w:tc>
          <w:tcPr>
            <w:tcW w:w="2976" w:type="dxa"/>
          </w:tcPr>
          <w:p w:rsidR="00790568" w:rsidRPr="00C1109C" w:rsidRDefault="00790568" w:rsidP="00F337A5">
            <w:pPr>
              <w:spacing w:before="120"/>
              <w:jc w:val="both"/>
              <w:rPr>
                <w:sz w:val="18"/>
                <w:szCs w:val="18"/>
              </w:rPr>
            </w:pPr>
            <w:r>
              <w:rPr>
                <w:sz w:val="18"/>
                <w:szCs w:val="18"/>
              </w:rPr>
              <w:t>New Orleans Cajun Dielights</w:t>
            </w:r>
          </w:p>
        </w:tc>
        <w:tc>
          <w:tcPr>
            <w:tcW w:w="1418" w:type="dxa"/>
          </w:tcPr>
          <w:p w:rsidR="00790568" w:rsidRPr="00C1109C" w:rsidRDefault="00790568" w:rsidP="00F337A5">
            <w:pPr>
              <w:spacing w:before="120"/>
              <w:jc w:val="both"/>
              <w:rPr>
                <w:sz w:val="18"/>
                <w:szCs w:val="18"/>
              </w:rPr>
            </w:pPr>
            <w:r>
              <w:rPr>
                <w:sz w:val="18"/>
                <w:szCs w:val="18"/>
              </w:rPr>
              <w:t>P.O.Box 78934</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5</w:t>
            </w:r>
          </w:p>
        </w:tc>
        <w:tc>
          <w:tcPr>
            <w:tcW w:w="454" w:type="dxa"/>
          </w:tcPr>
          <w:p w:rsidR="00790568" w:rsidRPr="00C1109C" w:rsidRDefault="00790568" w:rsidP="00F337A5">
            <w:pPr>
              <w:spacing w:before="120"/>
              <w:jc w:val="right"/>
              <w:rPr>
                <w:sz w:val="18"/>
                <w:szCs w:val="18"/>
              </w:rPr>
            </w:pPr>
            <w:r w:rsidRPr="00C1109C">
              <w:rPr>
                <w:sz w:val="18"/>
                <w:szCs w:val="18"/>
              </w:rPr>
              <w:t>5</w:t>
            </w:r>
          </w:p>
        </w:tc>
        <w:tc>
          <w:tcPr>
            <w:tcW w:w="3083" w:type="dxa"/>
          </w:tcPr>
          <w:p w:rsidR="00790568" w:rsidRPr="00C1109C" w:rsidRDefault="00790568" w:rsidP="00F337A5">
            <w:pPr>
              <w:spacing w:before="120"/>
              <w:jc w:val="both"/>
              <w:rPr>
                <w:sz w:val="18"/>
                <w:szCs w:val="18"/>
              </w:rPr>
            </w:pPr>
            <w:r>
              <w:rPr>
                <w:sz w:val="18"/>
                <w:szCs w:val="18"/>
              </w:rPr>
              <w:t>Mezcla Gumbo de chef Anton</w:t>
            </w:r>
          </w:p>
        </w:tc>
        <w:tc>
          <w:tcPr>
            <w:tcW w:w="2976" w:type="dxa"/>
          </w:tcPr>
          <w:p w:rsidR="00790568" w:rsidRPr="00C1109C" w:rsidRDefault="00790568" w:rsidP="00F337A5">
            <w:pPr>
              <w:spacing w:before="120"/>
              <w:jc w:val="both"/>
              <w:rPr>
                <w:sz w:val="18"/>
                <w:szCs w:val="18"/>
              </w:rPr>
            </w:pPr>
            <w:r>
              <w:rPr>
                <w:sz w:val="18"/>
                <w:szCs w:val="18"/>
              </w:rPr>
              <w:t>New Orleans Cajun Dielights</w:t>
            </w:r>
          </w:p>
        </w:tc>
        <w:tc>
          <w:tcPr>
            <w:tcW w:w="1418" w:type="dxa"/>
          </w:tcPr>
          <w:p w:rsidR="00790568" w:rsidRPr="00C1109C" w:rsidRDefault="00790568" w:rsidP="00F337A5">
            <w:pPr>
              <w:spacing w:before="120"/>
              <w:jc w:val="both"/>
              <w:rPr>
                <w:sz w:val="18"/>
                <w:szCs w:val="18"/>
              </w:rPr>
            </w:pPr>
            <w:r>
              <w:rPr>
                <w:sz w:val="18"/>
                <w:szCs w:val="18"/>
              </w:rPr>
              <w:t>P.O.Box 78934</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6</w:t>
            </w:r>
          </w:p>
        </w:tc>
        <w:tc>
          <w:tcPr>
            <w:tcW w:w="454" w:type="dxa"/>
          </w:tcPr>
          <w:p w:rsidR="00790568" w:rsidRPr="00C1109C" w:rsidRDefault="00790568" w:rsidP="00F337A5">
            <w:pPr>
              <w:spacing w:before="120"/>
              <w:jc w:val="right"/>
              <w:rPr>
                <w:sz w:val="18"/>
                <w:szCs w:val="18"/>
              </w:rPr>
            </w:pPr>
            <w:r w:rsidRPr="00C1109C">
              <w:rPr>
                <w:sz w:val="18"/>
                <w:szCs w:val="18"/>
              </w:rPr>
              <w:t>6</w:t>
            </w:r>
          </w:p>
        </w:tc>
        <w:tc>
          <w:tcPr>
            <w:tcW w:w="3083" w:type="dxa"/>
          </w:tcPr>
          <w:p w:rsidR="00790568" w:rsidRPr="00C1109C" w:rsidRDefault="00790568" w:rsidP="00F337A5">
            <w:pPr>
              <w:spacing w:before="120"/>
              <w:jc w:val="both"/>
              <w:rPr>
                <w:sz w:val="18"/>
                <w:szCs w:val="18"/>
              </w:rPr>
            </w:pPr>
            <w:r>
              <w:rPr>
                <w:sz w:val="18"/>
                <w:szCs w:val="18"/>
              </w:rPr>
              <w:t>Mermelada de grosellas de la abuela</w:t>
            </w:r>
          </w:p>
        </w:tc>
        <w:tc>
          <w:tcPr>
            <w:tcW w:w="2976" w:type="dxa"/>
          </w:tcPr>
          <w:p w:rsidR="00790568" w:rsidRPr="00C1109C" w:rsidRDefault="00790568" w:rsidP="00F337A5">
            <w:pPr>
              <w:spacing w:before="120"/>
              <w:jc w:val="both"/>
              <w:rPr>
                <w:sz w:val="18"/>
                <w:szCs w:val="18"/>
              </w:rPr>
            </w:pPr>
            <w:r>
              <w:rPr>
                <w:sz w:val="18"/>
                <w:szCs w:val="18"/>
              </w:rPr>
              <w:t>Grandma Kally´s Homestead</w:t>
            </w:r>
          </w:p>
        </w:tc>
        <w:tc>
          <w:tcPr>
            <w:tcW w:w="1418" w:type="dxa"/>
          </w:tcPr>
          <w:p w:rsidR="00790568" w:rsidRPr="00C1109C" w:rsidRDefault="00790568" w:rsidP="00F337A5">
            <w:pPr>
              <w:spacing w:before="120"/>
              <w:jc w:val="both"/>
              <w:rPr>
                <w:sz w:val="18"/>
                <w:szCs w:val="18"/>
              </w:rPr>
            </w:pPr>
            <w:r>
              <w:rPr>
                <w:sz w:val="18"/>
                <w:szCs w:val="18"/>
              </w:rPr>
              <w:t>707 Oxford Rd.</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7</w:t>
            </w:r>
          </w:p>
        </w:tc>
        <w:tc>
          <w:tcPr>
            <w:tcW w:w="454" w:type="dxa"/>
          </w:tcPr>
          <w:p w:rsidR="00790568" w:rsidRPr="00C1109C" w:rsidRDefault="00790568" w:rsidP="00F337A5">
            <w:pPr>
              <w:spacing w:before="120"/>
              <w:jc w:val="right"/>
              <w:rPr>
                <w:sz w:val="18"/>
                <w:szCs w:val="18"/>
              </w:rPr>
            </w:pPr>
            <w:r w:rsidRPr="00C1109C">
              <w:rPr>
                <w:sz w:val="18"/>
                <w:szCs w:val="18"/>
              </w:rPr>
              <w:t>7</w:t>
            </w:r>
          </w:p>
        </w:tc>
        <w:tc>
          <w:tcPr>
            <w:tcW w:w="3083" w:type="dxa"/>
          </w:tcPr>
          <w:p w:rsidR="00790568" w:rsidRPr="00C1109C" w:rsidRDefault="00790568" w:rsidP="00F337A5">
            <w:pPr>
              <w:spacing w:before="120"/>
              <w:jc w:val="both"/>
              <w:rPr>
                <w:sz w:val="18"/>
                <w:szCs w:val="18"/>
              </w:rPr>
            </w:pPr>
            <w:r>
              <w:rPr>
                <w:sz w:val="18"/>
                <w:szCs w:val="18"/>
              </w:rPr>
              <w:t>Peras secas orgánicas del tio Bob</w:t>
            </w:r>
          </w:p>
        </w:tc>
        <w:tc>
          <w:tcPr>
            <w:tcW w:w="2976" w:type="dxa"/>
          </w:tcPr>
          <w:p w:rsidR="00790568" w:rsidRPr="00C1109C" w:rsidRDefault="00790568" w:rsidP="00F337A5">
            <w:pPr>
              <w:spacing w:before="120"/>
              <w:jc w:val="both"/>
              <w:rPr>
                <w:sz w:val="18"/>
                <w:szCs w:val="18"/>
              </w:rPr>
            </w:pPr>
            <w:r>
              <w:rPr>
                <w:sz w:val="18"/>
                <w:szCs w:val="18"/>
              </w:rPr>
              <w:t>Grandma Kally´s Homestead</w:t>
            </w:r>
          </w:p>
        </w:tc>
        <w:tc>
          <w:tcPr>
            <w:tcW w:w="1418" w:type="dxa"/>
          </w:tcPr>
          <w:p w:rsidR="00790568" w:rsidRPr="00C1109C" w:rsidRDefault="00790568" w:rsidP="00F337A5">
            <w:pPr>
              <w:spacing w:before="120"/>
              <w:jc w:val="both"/>
              <w:rPr>
                <w:sz w:val="18"/>
                <w:szCs w:val="18"/>
              </w:rPr>
            </w:pPr>
            <w:r>
              <w:rPr>
                <w:sz w:val="18"/>
                <w:szCs w:val="18"/>
              </w:rPr>
              <w:t>707 Oxford Rd.</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8</w:t>
            </w:r>
          </w:p>
        </w:tc>
        <w:tc>
          <w:tcPr>
            <w:tcW w:w="454" w:type="dxa"/>
          </w:tcPr>
          <w:p w:rsidR="00790568" w:rsidRPr="00C1109C" w:rsidRDefault="00790568" w:rsidP="00F337A5">
            <w:pPr>
              <w:spacing w:before="120"/>
              <w:jc w:val="right"/>
              <w:rPr>
                <w:sz w:val="18"/>
                <w:szCs w:val="18"/>
              </w:rPr>
            </w:pPr>
            <w:r w:rsidRPr="00C1109C">
              <w:rPr>
                <w:sz w:val="18"/>
                <w:szCs w:val="18"/>
              </w:rPr>
              <w:t>8</w:t>
            </w:r>
          </w:p>
        </w:tc>
        <w:tc>
          <w:tcPr>
            <w:tcW w:w="3083" w:type="dxa"/>
          </w:tcPr>
          <w:p w:rsidR="00790568" w:rsidRPr="00C1109C" w:rsidRDefault="00790568" w:rsidP="00F337A5">
            <w:pPr>
              <w:spacing w:before="120"/>
              <w:jc w:val="both"/>
              <w:rPr>
                <w:sz w:val="18"/>
                <w:szCs w:val="18"/>
              </w:rPr>
            </w:pPr>
            <w:r>
              <w:rPr>
                <w:sz w:val="18"/>
                <w:szCs w:val="18"/>
              </w:rPr>
              <w:t>Salsa de arándanos Northwoods</w:t>
            </w:r>
          </w:p>
        </w:tc>
        <w:tc>
          <w:tcPr>
            <w:tcW w:w="2976" w:type="dxa"/>
          </w:tcPr>
          <w:p w:rsidR="00790568" w:rsidRPr="00C1109C" w:rsidRDefault="00790568" w:rsidP="00F337A5">
            <w:pPr>
              <w:spacing w:before="120"/>
              <w:jc w:val="both"/>
              <w:rPr>
                <w:sz w:val="18"/>
                <w:szCs w:val="18"/>
              </w:rPr>
            </w:pPr>
            <w:r>
              <w:rPr>
                <w:sz w:val="18"/>
                <w:szCs w:val="18"/>
              </w:rPr>
              <w:t>Grandma Kally´s Homestead</w:t>
            </w:r>
          </w:p>
        </w:tc>
        <w:tc>
          <w:tcPr>
            <w:tcW w:w="1418" w:type="dxa"/>
          </w:tcPr>
          <w:p w:rsidR="00790568" w:rsidRPr="00C1109C" w:rsidRDefault="00790568" w:rsidP="00F337A5">
            <w:pPr>
              <w:spacing w:before="120"/>
              <w:jc w:val="both"/>
              <w:rPr>
                <w:sz w:val="18"/>
                <w:szCs w:val="18"/>
              </w:rPr>
            </w:pPr>
            <w:r>
              <w:rPr>
                <w:sz w:val="18"/>
                <w:szCs w:val="18"/>
              </w:rPr>
              <w:t>707 Oxford Rd.</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9</w:t>
            </w:r>
          </w:p>
        </w:tc>
        <w:tc>
          <w:tcPr>
            <w:tcW w:w="454" w:type="dxa"/>
          </w:tcPr>
          <w:p w:rsidR="00790568" w:rsidRPr="00C1109C" w:rsidRDefault="00790568" w:rsidP="00F337A5">
            <w:pPr>
              <w:spacing w:before="120"/>
              <w:jc w:val="right"/>
              <w:rPr>
                <w:sz w:val="18"/>
                <w:szCs w:val="18"/>
              </w:rPr>
            </w:pPr>
            <w:r w:rsidRPr="00C1109C">
              <w:rPr>
                <w:sz w:val="18"/>
                <w:szCs w:val="18"/>
              </w:rPr>
              <w:t>9</w:t>
            </w:r>
          </w:p>
        </w:tc>
        <w:tc>
          <w:tcPr>
            <w:tcW w:w="3083" w:type="dxa"/>
          </w:tcPr>
          <w:p w:rsidR="00790568" w:rsidRPr="00C1109C" w:rsidRDefault="00790568" w:rsidP="00F337A5">
            <w:pPr>
              <w:spacing w:before="120"/>
              <w:jc w:val="both"/>
              <w:rPr>
                <w:sz w:val="18"/>
                <w:szCs w:val="18"/>
              </w:rPr>
            </w:pPr>
            <w:r>
              <w:rPr>
                <w:sz w:val="18"/>
                <w:szCs w:val="18"/>
              </w:rPr>
              <w:t>Buey Mishi Kobe</w:t>
            </w:r>
          </w:p>
        </w:tc>
        <w:tc>
          <w:tcPr>
            <w:tcW w:w="2976" w:type="dxa"/>
          </w:tcPr>
          <w:p w:rsidR="00790568" w:rsidRPr="00C1109C" w:rsidRDefault="00790568" w:rsidP="00F337A5">
            <w:pPr>
              <w:spacing w:before="120"/>
              <w:jc w:val="both"/>
              <w:rPr>
                <w:sz w:val="18"/>
                <w:szCs w:val="18"/>
              </w:rPr>
            </w:pPr>
            <w:r>
              <w:rPr>
                <w:sz w:val="18"/>
                <w:szCs w:val="18"/>
              </w:rPr>
              <w:t>Tokyo Tradero</w:t>
            </w:r>
          </w:p>
        </w:tc>
        <w:tc>
          <w:tcPr>
            <w:tcW w:w="1418" w:type="dxa"/>
          </w:tcPr>
          <w:p w:rsidR="00790568" w:rsidRPr="00C1109C" w:rsidRDefault="00790568" w:rsidP="00F337A5">
            <w:pPr>
              <w:spacing w:before="120"/>
              <w:jc w:val="both"/>
              <w:rPr>
                <w:sz w:val="18"/>
                <w:szCs w:val="18"/>
              </w:rPr>
            </w:pPr>
            <w:r>
              <w:rPr>
                <w:sz w:val="18"/>
                <w:szCs w:val="18"/>
              </w:rPr>
              <w:t>9-8 Sekimai</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10</w:t>
            </w:r>
          </w:p>
        </w:tc>
        <w:tc>
          <w:tcPr>
            <w:tcW w:w="454" w:type="dxa"/>
          </w:tcPr>
          <w:p w:rsidR="00790568" w:rsidRPr="00C1109C" w:rsidRDefault="00790568" w:rsidP="00F337A5">
            <w:pPr>
              <w:spacing w:before="120"/>
              <w:jc w:val="right"/>
              <w:rPr>
                <w:sz w:val="18"/>
                <w:szCs w:val="18"/>
              </w:rPr>
            </w:pPr>
            <w:r w:rsidRPr="00C1109C">
              <w:rPr>
                <w:sz w:val="18"/>
                <w:szCs w:val="18"/>
              </w:rPr>
              <w:t>10</w:t>
            </w:r>
          </w:p>
        </w:tc>
        <w:tc>
          <w:tcPr>
            <w:tcW w:w="3083" w:type="dxa"/>
          </w:tcPr>
          <w:p w:rsidR="00790568" w:rsidRPr="00C1109C" w:rsidRDefault="00790568" w:rsidP="00F337A5">
            <w:pPr>
              <w:spacing w:before="120"/>
              <w:jc w:val="both"/>
              <w:rPr>
                <w:sz w:val="18"/>
                <w:szCs w:val="18"/>
              </w:rPr>
            </w:pPr>
            <w:r>
              <w:rPr>
                <w:sz w:val="18"/>
                <w:szCs w:val="18"/>
              </w:rPr>
              <w:t>Pez espada</w:t>
            </w:r>
          </w:p>
        </w:tc>
        <w:tc>
          <w:tcPr>
            <w:tcW w:w="2976" w:type="dxa"/>
          </w:tcPr>
          <w:p w:rsidR="00790568" w:rsidRPr="00C1109C" w:rsidRDefault="00790568" w:rsidP="00F337A5">
            <w:pPr>
              <w:spacing w:before="120"/>
              <w:jc w:val="both"/>
              <w:rPr>
                <w:sz w:val="18"/>
                <w:szCs w:val="18"/>
              </w:rPr>
            </w:pPr>
            <w:r>
              <w:rPr>
                <w:sz w:val="18"/>
                <w:szCs w:val="18"/>
              </w:rPr>
              <w:t>Tokyo Tradero</w:t>
            </w:r>
          </w:p>
        </w:tc>
        <w:tc>
          <w:tcPr>
            <w:tcW w:w="1418" w:type="dxa"/>
          </w:tcPr>
          <w:p w:rsidR="00790568" w:rsidRPr="00C1109C" w:rsidRDefault="00790568" w:rsidP="00F337A5">
            <w:pPr>
              <w:spacing w:before="120"/>
              <w:jc w:val="both"/>
              <w:rPr>
                <w:sz w:val="18"/>
                <w:szCs w:val="18"/>
              </w:rPr>
            </w:pPr>
            <w:r>
              <w:rPr>
                <w:sz w:val="18"/>
                <w:szCs w:val="18"/>
              </w:rPr>
              <w:t>9-8 Sekimai</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11</w:t>
            </w:r>
          </w:p>
        </w:tc>
        <w:tc>
          <w:tcPr>
            <w:tcW w:w="454" w:type="dxa"/>
          </w:tcPr>
          <w:p w:rsidR="00790568" w:rsidRPr="00C1109C" w:rsidRDefault="00790568" w:rsidP="00F337A5">
            <w:pPr>
              <w:spacing w:before="120"/>
              <w:jc w:val="right"/>
              <w:rPr>
                <w:sz w:val="18"/>
                <w:szCs w:val="18"/>
              </w:rPr>
            </w:pPr>
            <w:r w:rsidRPr="00C1109C">
              <w:rPr>
                <w:sz w:val="18"/>
                <w:szCs w:val="18"/>
              </w:rPr>
              <w:t>11</w:t>
            </w:r>
          </w:p>
        </w:tc>
        <w:tc>
          <w:tcPr>
            <w:tcW w:w="3083" w:type="dxa"/>
          </w:tcPr>
          <w:p w:rsidR="00790568" w:rsidRPr="00C1109C" w:rsidRDefault="00790568" w:rsidP="00F337A5">
            <w:pPr>
              <w:spacing w:before="120"/>
              <w:jc w:val="both"/>
              <w:rPr>
                <w:sz w:val="18"/>
                <w:szCs w:val="18"/>
              </w:rPr>
            </w:pPr>
            <w:r>
              <w:rPr>
                <w:sz w:val="18"/>
                <w:szCs w:val="18"/>
              </w:rPr>
              <w:t>Queso Cabrales</w:t>
            </w:r>
          </w:p>
        </w:tc>
        <w:tc>
          <w:tcPr>
            <w:tcW w:w="2976" w:type="dxa"/>
          </w:tcPr>
          <w:p w:rsidR="00790568" w:rsidRPr="00C1109C" w:rsidRDefault="00790568" w:rsidP="00F337A5">
            <w:pPr>
              <w:spacing w:before="120"/>
              <w:jc w:val="both"/>
              <w:rPr>
                <w:sz w:val="18"/>
                <w:szCs w:val="18"/>
              </w:rPr>
            </w:pPr>
            <w:r>
              <w:rPr>
                <w:sz w:val="18"/>
                <w:szCs w:val="18"/>
              </w:rPr>
              <w:t>Cooperativa de quesos Las Cabras</w:t>
            </w:r>
          </w:p>
        </w:tc>
        <w:tc>
          <w:tcPr>
            <w:tcW w:w="1418" w:type="dxa"/>
          </w:tcPr>
          <w:p w:rsidR="00790568" w:rsidRPr="00C1109C" w:rsidRDefault="00790568" w:rsidP="00F337A5">
            <w:pPr>
              <w:spacing w:before="120"/>
              <w:jc w:val="both"/>
              <w:rPr>
                <w:sz w:val="18"/>
                <w:szCs w:val="18"/>
              </w:rPr>
            </w:pPr>
            <w:r>
              <w:rPr>
                <w:sz w:val="18"/>
                <w:szCs w:val="18"/>
              </w:rPr>
              <w:t>Calle del Rosal 4</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12</w:t>
            </w:r>
          </w:p>
        </w:tc>
        <w:tc>
          <w:tcPr>
            <w:tcW w:w="454" w:type="dxa"/>
          </w:tcPr>
          <w:p w:rsidR="00790568" w:rsidRPr="00C1109C" w:rsidRDefault="00790568" w:rsidP="00F337A5">
            <w:pPr>
              <w:spacing w:before="120"/>
              <w:jc w:val="right"/>
              <w:rPr>
                <w:sz w:val="18"/>
                <w:szCs w:val="18"/>
              </w:rPr>
            </w:pPr>
            <w:r w:rsidRPr="00C1109C">
              <w:rPr>
                <w:sz w:val="18"/>
                <w:szCs w:val="18"/>
              </w:rPr>
              <w:t>12</w:t>
            </w:r>
          </w:p>
        </w:tc>
        <w:tc>
          <w:tcPr>
            <w:tcW w:w="3083" w:type="dxa"/>
          </w:tcPr>
          <w:p w:rsidR="00790568" w:rsidRPr="00C1109C" w:rsidRDefault="00790568" w:rsidP="00F337A5">
            <w:pPr>
              <w:spacing w:before="120"/>
              <w:jc w:val="both"/>
              <w:rPr>
                <w:sz w:val="18"/>
                <w:szCs w:val="18"/>
              </w:rPr>
            </w:pPr>
            <w:r>
              <w:rPr>
                <w:sz w:val="18"/>
                <w:szCs w:val="18"/>
              </w:rPr>
              <w:t>Queso Manchego la Pastora</w:t>
            </w:r>
          </w:p>
        </w:tc>
        <w:tc>
          <w:tcPr>
            <w:tcW w:w="2976" w:type="dxa"/>
          </w:tcPr>
          <w:p w:rsidR="00790568" w:rsidRPr="00C1109C" w:rsidRDefault="00790568" w:rsidP="00F337A5">
            <w:pPr>
              <w:spacing w:before="120"/>
              <w:jc w:val="both"/>
              <w:rPr>
                <w:sz w:val="18"/>
                <w:szCs w:val="18"/>
              </w:rPr>
            </w:pPr>
            <w:r>
              <w:rPr>
                <w:sz w:val="18"/>
                <w:szCs w:val="18"/>
              </w:rPr>
              <w:t>Cooperativa de quesos Las Cabras</w:t>
            </w:r>
          </w:p>
        </w:tc>
        <w:tc>
          <w:tcPr>
            <w:tcW w:w="1418" w:type="dxa"/>
          </w:tcPr>
          <w:p w:rsidR="00790568" w:rsidRPr="00C1109C" w:rsidRDefault="00790568" w:rsidP="00F337A5">
            <w:pPr>
              <w:spacing w:before="120"/>
              <w:jc w:val="both"/>
              <w:rPr>
                <w:sz w:val="18"/>
                <w:szCs w:val="18"/>
              </w:rPr>
            </w:pPr>
            <w:r>
              <w:rPr>
                <w:sz w:val="18"/>
                <w:szCs w:val="18"/>
              </w:rPr>
              <w:t>Calle del Rosal 4</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13</w:t>
            </w:r>
          </w:p>
        </w:tc>
        <w:tc>
          <w:tcPr>
            <w:tcW w:w="454" w:type="dxa"/>
          </w:tcPr>
          <w:p w:rsidR="00790568" w:rsidRPr="00C1109C" w:rsidRDefault="00790568" w:rsidP="00F337A5">
            <w:pPr>
              <w:spacing w:before="120"/>
              <w:jc w:val="right"/>
              <w:rPr>
                <w:sz w:val="18"/>
                <w:szCs w:val="18"/>
              </w:rPr>
            </w:pPr>
            <w:r w:rsidRPr="00C1109C">
              <w:rPr>
                <w:sz w:val="18"/>
                <w:szCs w:val="18"/>
              </w:rPr>
              <w:t>13</w:t>
            </w:r>
          </w:p>
        </w:tc>
        <w:tc>
          <w:tcPr>
            <w:tcW w:w="3083" w:type="dxa"/>
          </w:tcPr>
          <w:p w:rsidR="00790568" w:rsidRPr="00C1109C" w:rsidRDefault="00790568" w:rsidP="00F337A5">
            <w:pPr>
              <w:spacing w:before="120"/>
              <w:jc w:val="both"/>
              <w:rPr>
                <w:sz w:val="18"/>
                <w:szCs w:val="18"/>
              </w:rPr>
            </w:pPr>
            <w:r>
              <w:rPr>
                <w:sz w:val="18"/>
                <w:szCs w:val="18"/>
              </w:rPr>
              <w:t>Algas Kombu</w:t>
            </w:r>
          </w:p>
        </w:tc>
        <w:tc>
          <w:tcPr>
            <w:tcW w:w="2976" w:type="dxa"/>
          </w:tcPr>
          <w:p w:rsidR="00790568" w:rsidRPr="00C1109C" w:rsidRDefault="00790568" w:rsidP="00F337A5">
            <w:pPr>
              <w:spacing w:before="120"/>
              <w:jc w:val="both"/>
              <w:rPr>
                <w:sz w:val="18"/>
                <w:szCs w:val="18"/>
              </w:rPr>
            </w:pPr>
            <w:r>
              <w:rPr>
                <w:sz w:val="18"/>
                <w:szCs w:val="18"/>
              </w:rPr>
              <w:t>Mayumi´s</w:t>
            </w:r>
          </w:p>
        </w:tc>
        <w:tc>
          <w:tcPr>
            <w:tcW w:w="1418" w:type="dxa"/>
          </w:tcPr>
          <w:p w:rsidR="00790568" w:rsidRPr="00C1109C" w:rsidRDefault="00790568" w:rsidP="00F337A5">
            <w:pPr>
              <w:spacing w:before="120"/>
              <w:jc w:val="both"/>
              <w:rPr>
                <w:sz w:val="18"/>
                <w:szCs w:val="18"/>
              </w:rPr>
            </w:pPr>
            <w:r>
              <w:rPr>
                <w:sz w:val="18"/>
                <w:szCs w:val="18"/>
              </w:rPr>
              <w:t>92 Setsuko</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14</w:t>
            </w:r>
          </w:p>
        </w:tc>
        <w:tc>
          <w:tcPr>
            <w:tcW w:w="454" w:type="dxa"/>
          </w:tcPr>
          <w:p w:rsidR="00790568" w:rsidRPr="00C1109C" w:rsidRDefault="00790568" w:rsidP="00F337A5">
            <w:pPr>
              <w:spacing w:before="120"/>
              <w:jc w:val="right"/>
              <w:rPr>
                <w:sz w:val="18"/>
                <w:szCs w:val="18"/>
              </w:rPr>
            </w:pPr>
            <w:r w:rsidRPr="00C1109C">
              <w:rPr>
                <w:sz w:val="18"/>
                <w:szCs w:val="18"/>
              </w:rPr>
              <w:t>14</w:t>
            </w:r>
          </w:p>
        </w:tc>
        <w:tc>
          <w:tcPr>
            <w:tcW w:w="3083" w:type="dxa"/>
          </w:tcPr>
          <w:p w:rsidR="00790568" w:rsidRPr="00C1109C" w:rsidRDefault="00790568" w:rsidP="00F337A5">
            <w:pPr>
              <w:spacing w:before="120"/>
              <w:jc w:val="both"/>
              <w:rPr>
                <w:sz w:val="18"/>
                <w:szCs w:val="18"/>
              </w:rPr>
            </w:pPr>
            <w:r>
              <w:rPr>
                <w:sz w:val="18"/>
                <w:szCs w:val="18"/>
              </w:rPr>
              <w:t>Cuajada de judías</w:t>
            </w:r>
          </w:p>
        </w:tc>
        <w:tc>
          <w:tcPr>
            <w:tcW w:w="2976" w:type="dxa"/>
          </w:tcPr>
          <w:p w:rsidR="00790568" w:rsidRPr="00C1109C" w:rsidRDefault="00790568" w:rsidP="00F337A5">
            <w:pPr>
              <w:spacing w:before="120"/>
              <w:jc w:val="both"/>
              <w:rPr>
                <w:sz w:val="18"/>
                <w:szCs w:val="18"/>
              </w:rPr>
            </w:pPr>
            <w:r>
              <w:rPr>
                <w:sz w:val="18"/>
                <w:szCs w:val="18"/>
              </w:rPr>
              <w:t>Mayumi´s</w:t>
            </w:r>
          </w:p>
        </w:tc>
        <w:tc>
          <w:tcPr>
            <w:tcW w:w="1418" w:type="dxa"/>
          </w:tcPr>
          <w:p w:rsidR="00790568" w:rsidRPr="00C1109C" w:rsidRDefault="00790568" w:rsidP="00F337A5">
            <w:pPr>
              <w:spacing w:before="120"/>
              <w:jc w:val="both"/>
              <w:rPr>
                <w:sz w:val="18"/>
                <w:szCs w:val="18"/>
              </w:rPr>
            </w:pPr>
            <w:r>
              <w:rPr>
                <w:sz w:val="18"/>
                <w:szCs w:val="18"/>
              </w:rPr>
              <w:t>92 Setsuko</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15</w:t>
            </w:r>
          </w:p>
        </w:tc>
        <w:tc>
          <w:tcPr>
            <w:tcW w:w="454" w:type="dxa"/>
          </w:tcPr>
          <w:p w:rsidR="00790568" w:rsidRPr="00C1109C" w:rsidRDefault="00790568" w:rsidP="00F337A5">
            <w:pPr>
              <w:spacing w:before="120"/>
              <w:jc w:val="right"/>
              <w:rPr>
                <w:sz w:val="18"/>
                <w:szCs w:val="18"/>
              </w:rPr>
            </w:pPr>
            <w:r w:rsidRPr="00C1109C">
              <w:rPr>
                <w:sz w:val="18"/>
                <w:szCs w:val="18"/>
              </w:rPr>
              <w:t>15</w:t>
            </w:r>
          </w:p>
        </w:tc>
        <w:tc>
          <w:tcPr>
            <w:tcW w:w="3083" w:type="dxa"/>
          </w:tcPr>
          <w:p w:rsidR="00790568" w:rsidRPr="00C1109C" w:rsidRDefault="00790568" w:rsidP="00F337A5">
            <w:pPr>
              <w:spacing w:before="120"/>
              <w:jc w:val="both"/>
              <w:rPr>
                <w:sz w:val="18"/>
                <w:szCs w:val="18"/>
              </w:rPr>
            </w:pPr>
            <w:r>
              <w:rPr>
                <w:sz w:val="18"/>
                <w:szCs w:val="18"/>
              </w:rPr>
              <w:t>Salsa de soja baja en sodio</w:t>
            </w:r>
          </w:p>
        </w:tc>
        <w:tc>
          <w:tcPr>
            <w:tcW w:w="2976" w:type="dxa"/>
          </w:tcPr>
          <w:p w:rsidR="00790568" w:rsidRPr="00C1109C" w:rsidRDefault="00790568" w:rsidP="00F337A5">
            <w:pPr>
              <w:spacing w:before="120"/>
              <w:jc w:val="both"/>
              <w:rPr>
                <w:sz w:val="18"/>
                <w:szCs w:val="18"/>
              </w:rPr>
            </w:pPr>
            <w:r>
              <w:rPr>
                <w:sz w:val="18"/>
                <w:szCs w:val="18"/>
              </w:rPr>
              <w:t>Mayumi´s</w:t>
            </w:r>
          </w:p>
        </w:tc>
        <w:tc>
          <w:tcPr>
            <w:tcW w:w="1418" w:type="dxa"/>
          </w:tcPr>
          <w:p w:rsidR="00790568" w:rsidRPr="00C1109C" w:rsidRDefault="00790568" w:rsidP="00F337A5">
            <w:pPr>
              <w:spacing w:before="120"/>
              <w:jc w:val="both"/>
              <w:rPr>
                <w:sz w:val="18"/>
                <w:szCs w:val="18"/>
              </w:rPr>
            </w:pPr>
            <w:r>
              <w:rPr>
                <w:sz w:val="18"/>
                <w:szCs w:val="18"/>
              </w:rPr>
              <w:t>92 Setsuko</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16</w:t>
            </w:r>
          </w:p>
        </w:tc>
        <w:tc>
          <w:tcPr>
            <w:tcW w:w="454" w:type="dxa"/>
          </w:tcPr>
          <w:p w:rsidR="00790568" w:rsidRPr="00C1109C" w:rsidRDefault="00790568" w:rsidP="00F337A5">
            <w:pPr>
              <w:spacing w:before="120"/>
              <w:jc w:val="both"/>
              <w:rPr>
                <w:sz w:val="18"/>
                <w:szCs w:val="18"/>
              </w:rPr>
            </w:pPr>
            <w:r w:rsidRPr="00C1109C">
              <w:rPr>
                <w:sz w:val="18"/>
                <w:szCs w:val="18"/>
              </w:rPr>
              <w:t>65</w:t>
            </w:r>
          </w:p>
        </w:tc>
        <w:tc>
          <w:tcPr>
            <w:tcW w:w="3083" w:type="dxa"/>
          </w:tcPr>
          <w:p w:rsidR="00790568" w:rsidRPr="00C1109C" w:rsidRDefault="00790568" w:rsidP="00F337A5">
            <w:pPr>
              <w:spacing w:before="120"/>
              <w:jc w:val="both"/>
              <w:rPr>
                <w:sz w:val="18"/>
                <w:szCs w:val="18"/>
              </w:rPr>
            </w:pPr>
            <w:r>
              <w:rPr>
                <w:sz w:val="18"/>
                <w:szCs w:val="18"/>
              </w:rPr>
              <w:t>Salsa de pimiento picante de Luisiana</w:t>
            </w:r>
          </w:p>
        </w:tc>
        <w:tc>
          <w:tcPr>
            <w:tcW w:w="2976" w:type="dxa"/>
          </w:tcPr>
          <w:p w:rsidR="00790568" w:rsidRPr="00C1109C" w:rsidRDefault="00790568" w:rsidP="00F337A5">
            <w:pPr>
              <w:spacing w:before="120"/>
              <w:jc w:val="both"/>
              <w:rPr>
                <w:sz w:val="18"/>
                <w:szCs w:val="18"/>
              </w:rPr>
            </w:pPr>
            <w:r>
              <w:rPr>
                <w:sz w:val="18"/>
                <w:szCs w:val="18"/>
              </w:rPr>
              <w:t>New Orleans Cajun Dielights</w:t>
            </w:r>
          </w:p>
        </w:tc>
        <w:tc>
          <w:tcPr>
            <w:tcW w:w="1418" w:type="dxa"/>
          </w:tcPr>
          <w:p w:rsidR="00790568" w:rsidRPr="00C1109C" w:rsidRDefault="00790568" w:rsidP="00F337A5">
            <w:pPr>
              <w:spacing w:before="120"/>
              <w:jc w:val="both"/>
              <w:rPr>
                <w:sz w:val="18"/>
                <w:szCs w:val="18"/>
              </w:rPr>
            </w:pPr>
            <w:r>
              <w:rPr>
                <w:sz w:val="18"/>
                <w:szCs w:val="18"/>
              </w:rPr>
              <w:t>P.O.Box 78934</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17</w:t>
            </w:r>
          </w:p>
        </w:tc>
        <w:tc>
          <w:tcPr>
            <w:tcW w:w="454" w:type="dxa"/>
          </w:tcPr>
          <w:p w:rsidR="00790568" w:rsidRPr="00C1109C" w:rsidRDefault="00790568" w:rsidP="00F337A5">
            <w:pPr>
              <w:spacing w:before="120"/>
              <w:jc w:val="both"/>
              <w:rPr>
                <w:sz w:val="18"/>
                <w:szCs w:val="18"/>
              </w:rPr>
            </w:pPr>
            <w:r w:rsidRPr="00C1109C">
              <w:rPr>
                <w:sz w:val="18"/>
                <w:szCs w:val="18"/>
              </w:rPr>
              <w:t>66</w:t>
            </w:r>
          </w:p>
        </w:tc>
        <w:tc>
          <w:tcPr>
            <w:tcW w:w="3083" w:type="dxa"/>
          </w:tcPr>
          <w:p w:rsidR="00790568" w:rsidRPr="00C1109C" w:rsidRDefault="00790568" w:rsidP="00F337A5">
            <w:pPr>
              <w:spacing w:before="120"/>
              <w:jc w:val="both"/>
              <w:rPr>
                <w:sz w:val="18"/>
                <w:szCs w:val="18"/>
              </w:rPr>
            </w:pPr>
            <w:r>
              <w:rPr>
                <w:sz w:val="18"/>
                <w:szCs w:val="18"/>
              </w:rPr>
              <w:t>Especies picantes de Luisiana</w:t>
            </w:r>
          </w:p>
        </w:tc>
        <w:tc>
          <w:tcPr>
            <w:tcW w:w="2976" w:type="dxa"/>
          </w:tcPr>
          <w:p w:rsidR="00790568" w:rsidRPr="00C1109C" w:rsidRDefault="00790568" w:rsidP="00F337A5">
            <w:pPr>
              <w:spacing w:before="120"/>
              <w:jc w:val="both"/>
              <w:rPr>
                <w:sz w:val="18"/>
                <w:szCs w:val="18"/>
              </w:rPr>
            </w:pPr>
            <w:r>
              <w:rPr>
                <w:sz w:val="18"/>
                <w:szCs w:val="18"/>
              </w:rPr>
              <w:t>New Orleans Cajun Dielights</w:t>
            </w:r>
          </w:p>
        </w:tc>
        <w:tc>
          <w:tcPr>
            <w:tcW w:w="1418" w:type="dxa"/>
          </w:tcPr>
          <w:p w:rsidR="00790568" w:rsidRPr="00C1109C" w:rsidRDefault="00790568" w:rsidP="00F337A5">
            <w:pPr>
              <w:spacing w:before="120"/>
              <w:jc w:val="both"/>
              <w:rPr>
                <w:sz w:val="18"/>
                <w:szCs w:val="18"/>
              </w:rPr>
            </w:pPr>
            <w:r>
              <w:rPr>
                <w:sz w:val="18"/>
                <w:szCs w:val="18"/>
              </w:rPr>
              <w:t>P.O.Box 78934</w:t>
            </w:r>
          </w:p>
        </w:tc>
      </w:tr>
      <w:tr w:rsidR="00790568" w:rsidRPr="00C1109C" w:rsidTr="00790568">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18</w:t>
            </w:r>
          </w:p>
        </w:tc>
        <w:tc>
          <w:tcPr>
            <w:tcW w:w="454" w:type="dxa"/>
          </w:tcPr>
          <w:p w:rsidR="00790568" w:rsidRPr="00C1109C" w:rsidRDefault="00790568" w:rsidP="00F337A5">
            <w:pPr>
              <w:spacing w:before="120"/>
              <w:jc w:val="both"/>
              <w:rPr>
                <w:sz w:val="18"/>
                <w:szCs w:val="18"/>
              </w:rPr>
            </w:pPr>
            <w:r w:rsidRPr="00C1109C">
              <w:rPr>
                <w:sz w:val="18"/>
                <w:szCs w:val="18"/>
              </w:rPr>
              <w:t>74</w:t>
            </w:r>
          </w:p>
        </w:tc>
        <w:tc>
          <w:tcPr>
            <w:tcW w:w="3083" w:type="dxa"/>
          </w:tcPr>
          <w:p w:rsidR="00790568" w:rsidRPr="00C1109C" w:rsidRDefault="00790568" w:rsidP="00F337A5">
            <w:pPr>
              <w:spacing w:before="120"/>
              <w:jc w:val="both"/>
              <w:rPr>
                <w:sz w:val="18"/>
                <w:szCs w:val="18"/>
              </w:rPr>
            </w:pPr>
            <w:r>
              <w:rPr>
                <w:sz w:val="18"/>
                <w:szCs w:val="18"/>
              </w:rPr>
              <w:t>Queso de soja Longlife</w:t>
            </w:r>
          </w:p>
        </w:tc>
        <w:tc>
          <w:tcPr>
            <w:tcW w:w="2976" w:type="dxa"/>
          </w:tcPr>
          <w:p w:rsidR="00790568" w:rsidRPr="00C1109C" w:rsidRDefault="00790568" w:rsidP="00F337A5">
            <w:pPr>
              <w:spacing w:before="120"/>
              <w:jc w:val="both"/>
              <w:rPr>
                <w:sz w:val="18"/>
                <w:szCs w:val="18"/>
              </w:rPr>
            </w:pPr>
            <w:r>
              <w:rPr>
                <w:sz w:val="18"/>
                <w:szCs w:val="18"/>
              </w:rPr>
              <w:t>Tokyo Tradero</w:t>
            </w:r>
          </w:p>
        </w:tc>
        <w:tc>
          <w:tcPr>
            <w:tcW w:w="1418" w:type="dxa"/>
          </w:tcPr>
          <w:p w:rsidR="00790568" w:rsidRPr="00C1109C" w:rsidRDefault="00790568" w:rsidP="00F337A5">
            <w:pPr>
              <w:spacing w:before="120"/>
              <w:jc w:val="both"/>
              <w:rPr>
                <w:sz w:val="18"/>
                <w:szCs w:val="18"/>
              </w:rPr>
            </w:pPr>
            <w:r>
              <w:rPr>
                <w:sz w:val="18"/>
                <w:szCs w:val="18"/>
              </w:rPr>
              <w:t>9-8 Sekimai</w:t>
            </w:r>
          </w:p>
        </w:tc>
      </w:tr>
    </w:tbl>
    <w:p w:rsidR="003F0298" w:rsidRDefault="003F0298" w:rsidP="00F337A5">
      <w:pPr>
        <w:spacing w:before="120"/>
        <w:jc w:val="both"/>
      </w:pPr>
    </w:p>
    <w:p w:rsidR="00790568" w:rsidRDefault="00790568" w:rsidP="00F337A5">
      <w:pPr>
        <w:spacing w:before="120"/>
        <w:jc w:val="both"/>
      </w:pPr>
      <w:r>
        <w:t>Observe la siguiente figura</w:t>
      </w:r>
    </w:p>
    <w:p w:rsidR="00790568" w:rsidRDefault="00790568" w:rsidP="00F337A5">
      <w:pPr>
        <w:spacing w:before="120"/>
        <w:jc w:val="both"/>
      </w:pPr>
    </w:p>
    <w:tbl>
      <w:tblPr>
        <w:tblStyle w:val="Tablaconcuadrcula"/>
        <w:tblW w:w="0" w:type="auto"/>
        <w:tblLook w:val="04A0"/>
      </w:tblPr>
      <w:tblGrid>
        <w:gridCol w:w="399"/>
        <w:gridCol w:w="454"/>
        <w:gridCol w:w="3083"/>
        <w:gridCol w:w="2976"/>
        <w:gridCol w:w="1418"/>
      </w:tblGrid>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p>
        </w:tc>
        <w:tc>
          <w:tcPr>
            <w:tcW w:w="454" w:type="dxa"/>
            <w:shd w:val="clear" w:color="auto" w:fill="D9D9D9" w:themeFill="background1" w:themeFillShade="D9"/>
          </w:tcPr>
          <w:p w:rsidR="00790568" w:rsidRPr="00C1109C" w:rsidRDefault="00790568" w:rsidP="00F337A5">
            <w:pPr>
              <w:spacing w:before="120"/>
              <w:jc w:val="center"/>
              <w:rPr>
                <w:sz w:val="18"/>
                <w:szCs w:val="18"/>
              </w:rPr>
            </w:pPr>
            <w:r w:rsidRPr="00C1109C">
              <w:rPr>
                <w:sz w:val="18"/>
                <w:szCs w:val="18"/>
              </w:rPr>
              <w:t>Id</w:t>
            </w:r>
          </w:p>
        </w:tc>
        <w:tc>
          <w:tcPr>
            <w:tcW w:w="3083" w:type="dxa"/>
            <w:shd w:val="clear" w:color="auto" w:fill="D9D9D9" w:themeFill="background1" w:themeFillShade="D9"/>
          </w:tcPr>
          <w:p w:rsidR="00790568" w:rsidRPr="00C1109C" w:rsidRDefault="00790568" w:rsidP="00F337A5">
            <w:pPr>
              <w:spacing w:before="120"/>
              <w:jc w:val="center"/>
              <w:rPr>
                <w:sz w:val="18"/>
                <w:szCs w:val="18"/>
              </w:rPr>
            </w:pPr>
            <w:r w:rsidRPr="00C1109C">
              <w:rPr>
                <w:sz w:val="18"/>
                <w:szCs w:val="18"/>
              </w:rPr>
              <w:t>Nombre de producto</w:t>
            </w:r>
          </w:p>
        </w:tc>
        <w:tc>
          <w:tcPr>
            <w:tcW w:w="2976" w:type="dxa"/>
            <w:shd w:val="clear" w:color="auto" w:fill="D9D9D9" w:themeFill="background1" w:themeFillShade="D9"/>
          </w:tcPr>
          <w:p w:rsidR="00790568" w:rsidRPr="00C1109C" w:rsidRDefault="00790568" w:rsidP="00F337A5">
            <w:pPr>
              <w:spacing w:before="120"/>
              <w:jc w:val="center"/>
              <w:rPr>
                <w:sz w:val="18"/>
                <w:szCs w:val="18"/>
              </w:rPr>
            </w:pPr>
            <w:r w:rsidRPr="00C1109C">
              <w:rPr>
                <w:sz w:val="18"/>
                <w:szCs w:val="18"/>
              </w:rPr>
              <w:t>Nombre de compañía</w:t>
            </w:r>
          </w:p>
        </w:tc>
        <w:tc>
          <w:tcPr>
            <w:tcW w:w="1418" w:type="dxa"/>
            <w:shd w:val="clear" w:color="auto" w:fill="D9D9D9" w:themeFill="background1" w:themeFillShade="D9"/>
          </w:tcPr>
          <w:p w:rsidR="00790568" w:rsidRPr="00C1109C" w:rsidRDefault="00790568" w:rsidP="00F337A5">
            <w:pPr>
              <w:spacing w:before="120"/>
              <w:jc w:val="center"/>
              <w:rPr>
                <w:sz w:val="18"/>
                <w:szCs w:val="18"/>
              </w:rPr>
            </w:pPr>
            <w:r w:rsidRPr="00C1109C">
              <w:rPr>
                <w:sz w:val="18"/>
                <w:szCs w:val="18"/>
              </w:rPr>
              <w:t>Dirección</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w:t>
            </w:r>
          </w:p>
        </w:tc>
        <w:tc>
          <w:tcPr>
            <w:tcW w:w="454" w:type="dxa"/>
          </w:tcPr>
          <w:p w:rsidR="00790568" w:rsidRPr="00C1109C" w:rsidRDefault="00790568" w:rsidP="00F337A5">
            <w:pPr>
              <w:spacing w:before="120"/>
              <w:jc w:val="right"/>
              <w:rPr>
                <w:sz w:val="18"/>
                <w:szCs w:val="18"/>
              </w:rPr>
            </w:pPr>
            <w:r w:rsidRPr="00C1109C">
              <w:rPr>
                <w:sz w:val="18"/>
                <w:szCs w:val="18"/>
              </w:rPr>
              <w:t>1</w:t>
            </w:r>
          </w:p>
        </w:tc>
        <w:tc>
          <w:tcPr>
            <w:tcW w:w="3083" w:type="dxa"/>
          </w:tcPr>
          <w:p w:rsidR="00790568" w:rsidRPr="00C1109C" w:rsidRDefault="00790568" w:rsidP="00F337A5">
            <w:pPr>
              <w:spacing w:before="120"/>
              <w:jc w:val="both"/>
              <w:rPr>
                <w:sz w:val="18"/>
                <w:szCs w:val="18"/>
              </w:rPr>
            </w:pPr>
            <w:r>
              <w:rPr>
                <w:sz w:val="18"/>
                <w:szCs w:val="18"/>
              </w:rPr>
              <w:t>Té Charamsala</w:t>
            </w:r>
          </w:p>
        </w:tc>
        <w:tc>
          <w:tcPr>
            <w:tcW w:w="2976" w:type="dxa"/>
          </w:tcPr>
          <w:p w:rsidR="00790568" w:rsidRPr="00C1109C" w:rsidRDefault="00790568" w:rsidP="00F337A5">
            <w:pPr>
              <w:spacing w:before="120"/>
              <w:jc w:val="both"/>
              <w:rPr>
                <w:sz w:val="18"/>
                <w:szCs w:val="18"/>
              </w:rPr>
            </w:pPr>
            <w:r>
              <w:rPr>
                <w:sz w:val="18"/>
                <w:szCs w:val="18"/>
              </w:rPr>
              <w:t>Exotic Liquids</w:t>
            </w:r>
          </w:p>
        </w:tc>
        <w:tc>
          <w:tcPr>
            <w:tcW w:w="1418" w:type="dxa"/>
          </w:tcPr>
          <w:p w:rsidR="00790568" w:rsidRPr="00C1109C" w:rsidRDefault="00790568" w:rsidP="00F337A5">
            <w:pPr>
              <w:spacing w:before="120"/>
              <w:jc w:val="both"/>
              <w:rPr>
                <w:sz w:val="18"/>
                <w:szCs w:val="18"/>
              </w:rPr>
            </w:pPr>
            <w:r>
              <w:rPr>
                <w:sz w:val="18"/>
                <w:szCs w:val="18"/>
              </w:rPr>
              <w:t>49 Gilbert St</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2</w:t>
            </w:r>
          </w:p>
        </w:tc>
        <w:tc>
          <w:tcPr>
            <w:tcW w:w="454" w:type="dxa"/>
          </w:tcPr>
          <w:p w:rsidR="00790568" w:rsidRPr="00C1109C" w:rsidRDefault="00790568" w:rsidP="00F337A5">
            <w:pPr>
              <w:spacing w:before="120"/>
              <w:jc w:val="right"/>
              <w:rPr>
                <w:sz w:val="18"/>
                <w:szCs w:val="18"/>
              </w:rPr>
            </w:pPr>
            <w:r w:rsidRPr="00C1109C">
              <w:rPr>
                <w:sz w:val="18"/>
                <w:szCs w:val="18"/>
              </w:rPr>
              <w:t>2</w:t>
            </w:r>
          </w:p>
        </w:tc>
        <w:tc>
          <w:tcPr>
            <w:tcW w:w="3083" w:type="dxa"/>
          </w:tcPr>
          <w:p w:rsidR="00790568" w:rsidRPr="00C1109C" w:rsidRDefault="00790568" w:rsidP="00F337A5">
            <w:pPr>
              <w:spacing w:before="120"/>
              <w:jc w:val="both"/>
              <w:rPr>
                <w:sz w:val="18"/>
                <w:szCs w:val="18"/>
              </w:rPr>
            </w:pPr>
            <w:r>
              <w:rPr>
                <w:sz w:val="18"/>
                <w:szCs w:val="18"/>
              </w:rPr>
              <w:t>Cerveza tibetana Barley</w:t>
            </w:r>
          </w:p>
        </w:tc>
        <w:tc>
          <w:tcPr>
            <w:tcW w:w="2976" w:type="dxa"/>
          </w:tcPr>
          <w:p w:rsidR="00790568" w:rsidRPr="00C1109C" w:rsidRDefault="00790568" w:rsidP="00F337A5">
            <w:pPr>
              <w:spacing w:before="120"/>
              <w:jc w:val="both"/>
              <w:rPr>
                <w:sz w:val="18"/>
                <w:szCs w:val="18"/>
              </w:rPr>
            </w:pPr>
            <w:r>
              <w:rPr>
                <w:sz w:val="18"/>
                <w:szCs w:val="18"/>
              </w:rPr>
              <w:t>Exotic Liquids</w:t>
            </w:r>
          </w:p>
        </w:tc>
        <w:tc>
          <w:tcPr>
            <w:tcW w:w="1418" w:type="dxa"/>
          </w:tcPr>
          <w:p w:rsidR="00790568" w:rsidRPr="00C1109C" w:rsidRDefault="00790568" w:rsidP="00F337A5">
            <w:pPr>
              <w:spacing w:before="120"/>
              <w:jc w:val="both"/>
              <w:rPr>
                <w:sz w:val="18"/>
                <w:szCs w:val="18"/>
              </w:rPr>
            </w:pPr>
            <w:r>
              <w:rPr>
                <w:sz w:val="18"/>
                <w:szCs w:val="18"/>
              </w:rPr>
              <w:t>40 Gilbert St</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3</w:t>
            </w:r>
          </w:p>
        </w:tc>
        <w:tc>
          <w:tcPr>
            <w:tcW w:w="454" w:type="dxa"/>
          </w:tcPr>
          <w:p w:rsidR="00790568" w:rsidRPr="00C1109C" w:rsidRDefault="00790568" w:rsidP="00F337A5">
            <w:pPr>
              <w:spacing w:before="120"/>
              <w:jc w:val="right"/>
              <w:rPr>
                <w:sz w:val="18"/>
                <w:szCs w:val="18"/>
              </w:rPr>
            </w:pPr>
            <w:r w:rsidRPr="00C1109C">
              <w:rPr>
                <w:sz w:val="18"/>
                <w:szCs w:val="18"/>
              </w:rPr>
              <w:t>3</w:t>
            </w:r>
          </w:p>
        </w:tc>
        <w:tc>
          <w:tcPr>
            <w:tcW w:w="3083" w:type="dxa"/>
          </w:tcPr>
          <w:p w:rsidR="00790568" w:rsidRPr="00C1109C" w:rsidRDefault="00790568" w:rsidP="00F337A5">
            <w:pPr>
              <w:spacing w:before="120"/>
              <w:jc w:val="both"/>
              <w:rPr>
                <w:sz w:val="18"/>
                <w:szCs w:val="18"/>
              </w:rPr>
            </w:pPr>
            <w:r>
              <w:rPr>
                <w:sz w:val="18"/>
                <w:szCs w:val="18"/>
              </w:rPr>
              <w:t>Sirope de regaliz</w:t>
            </w:r>
          </w:p>
        </w:tc>
        <w:tc>
          <w:tcPr>
            <w:tcW w:w="2976" w:type="dxa"/>
          </w:tcPr>
          <w:p w:rsidR="00790568" w:rsidRPr="00C1109C" w:rsidRDefault="00790568" w:rsidP="00F337A5">
            <w:pPr>
              <w:spacing w:before="120"/>
              <w:jc w:val="both"/>
              <w:rPr>
                <w:sz w:val="18"/>
                <w:szCs w:val="18"/>
              </w:rPr>
            </w:pPr>
            <w:r>
              <w:rPr>
                <w:sz w:val="18"/>
                <w:szCs w:val="18"/>
              </w:rPr>
              <w:t>Exotic Liquids</w:t>
            </w:r>
          </w:p>
        </w:tc>
        <w:tc>
          <w:tcPr>
            <w:tcW w:w="1418" w:type="dxa"/>
          </w:tcPr>
          <w:p w:rsidR="00790568" w:rsidRPr="00C1109C" w:rsidRDefault="00790568" w:rsidP="00F337A5">
            <w:pPr>
              <w:spacing w:before="120"/>
              <w:jc w:val="both"/>
              <w:rPr>
                <w:sz w:val="18"/>
                <w:szCs w:val="18"/>
              </w:rPr>
            </w:pPr>
            <w:r>
              <w:rPr>
                <w:sz w:val="18"/>
                <w:szCs w:val="18"/>
              </w:rPr>
              <w:t>49 Gilbert St</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4</w:t>
            </w:r>
          </w:p>
        </w:tc>
        <w:tc>
          <w:tcPr>
            <w:tcW w:w="454" w:type="dxa"/>
          </w:tcPr>
          <w:p w:rsidR="00790568" w:rsidRPr="00C1109C" w:rsidRDefault="00790568" w:rsidP="00F337A5">
            <w:pPr>
              <w:spacing w:before="120"/>
              <w:jc w:val="right"/>
              <w:rPr>
                <w:sz w:val="18"/>
                <w:szCs w:val="18"/>
              </w:rPr>
            </w:pPr>
            <w:r w:rsidRPr="00C1109C">
              <w:rPr>
                <w:sz w:val="18"/>
                <w:szCs w:val="18"/>
              </w:rPr>
              <w:t>4</w:t>
            </w:r>
          </w:p>
        </w:tc>
        <w:tc>
          <w:tcPr>
            <w:tcW w:w="3083" w:type="dxa"/>
          </w:tcPr>
          <w:p w:rsidR="00790568" w:rsidRPr="00C1109C" w:rsidRDefault="00790568" w:rsidP="00F337A5">
            <w:pPr>
              <w:spacing w:before="120"/>
              <w:jc w:val="both"/>
              <w:rPr>
                <w:sz w:val="18"/>
                <w:szCs w:val="18"/>
              </w:rPr>
            </w:pPr>
            <w:r>
              <w:rPr>
                <w:sz w:val="18"/>
                <w:szCs w:val="18"/>
              </w:rPr>
              <w:t>Especias Cajun de chef Anton</w:t>
            </w:r>
          </w:p>
        </w:tc>
        <w:tc>
          <w:tcPr>
            <w:tcW w:w="2976" w:type="dxa"/>
          </w:tcPr>
          <w:p w:rsidR="00790568" w:rsidRPr="00C1109C" w:rsidRDefault="00790568" w:rsidP="00F337A5">
            <w:pPr>
              <w:spacing w:before="120"/>
              <w:jc w:val="both"/>
              <w:rPr>
                <w:sz w:val="18"/>
                <w:szCs w:val="18"/>
              </w:rPr>
            </w:pPr>
            <w:r>
              <w:rPr>
                <w:sz w:val="18"/>
                <w:szCs w:val="18"/>
              </w:rPr>
              <w:t>New Orleans Cajun Dielights</w:t>
            </w:r>
          </w:p>
        </w:tc>
        <w:tc>
          <w:tcPr>
            <w:tcW w:w="1418" w:type="dxa"/>
          </w:tcPr>
          <w:p w:rsidR="00790568" w:rsidRPr="00C1109C" w:rsidRDefault="00790568" w:rsidP="00F337A5">
            <w:pPr>
              <w:spacing w:before="120"/>
              <w:jc w:val="both"/>
              <w:rPr>
                <w:sz w:val="18"/>
                <w:szCs w:val="18"/>
              </w:rPr>
            </w:pPr>
            <w:r>
              <w:rPr>
                <w:sz w:val="18"/>
                <w:szCs w:val="18"/>
              </w:rPr>
              <w:t>P.O.Box 78934</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5</w:t>
            </w:r>
          </w:p>
        </w:tc>
        <w:tc>
          <w:tcPr>
            <w:tcW w:w="454" w:type="dxa"/>
          </w:tcPr>
          <w:p w:rsidR="00790568" w:rsidRPr="00C1109C" w:rsidRDefault="00790568" w:rsidP="00F337A5">
            <w:pPr>
              <w:spacing w:before="120"/>
              <w:jc w:val="right"/>
              <w:rPr>
                <w:sz w:val="18"/>
                <w:szCs w:val="18"/>
              </w:rPr>
            </w:pPr>
            <w:r w:rsidRPr="00C1109C">
              <w:rPr>
                <w:sz w:val="18"/>
                <w:szCs w:val="18"/>
              </w:rPr>
              <w:t>5</w:t>
            </w:r>
          </w:p>
        </w:tc>
        <w:tc>
          <w:tcPr>
            <w:tcW w:w="3083" w:type="dxa"/>
          </w:tcPr>
          <w:p w:rsidR="00790568" w:rsidRPr="00C1109C" w:rsidRDefault="00790568" w:rsidP="00F337A5">
            <w:pPr>
              <w:spacing w:before="120"/>
              <w:jc w:val="both"/>
              <w:rPr>
                <w:sz w:val="18"/>
                <w:szCs w:val="18"/>
              </w:rPr>
            </w:pPr>
            <w:r>
              <w:rPr>
                <w:sz w:val="18"/>
                <w:szCs w:val="18"/>
              </w:rPr>
              <w:t>Mezcla Gumbo de chef Anton</w:t>
            </w:r>
          </w:p>
        </w:tc>
        <w:tc>
          <w:tcPr>
            <w:tcW w:w="2976" w:type="dxa"/>
          </w:tcPr>
          <w:p w:rsidR="00790568" w:rsidRPr="00C1109C" w:rsidRDefault="00790568" w:rsidP="00F337A5">
            <w:pPr>
              <w:spacing w:before="120"/>
              <w:jc w:val="both"/>
              <w:rPr>
                <w:sz w:val="18"/>
                <w:szCs w:val="18"/>
              </w:rPr>
            </w:pPr>
            <w:r>
              <w:rPr>
                <w:sz w:val="18"/>
                <w:szCs w:val="18"/>
              </w:rPr>
              <w:t>New Orleans Cajun Dielights</w:t>
            </w:r>
          </w:p>
        </w:tc>
        <w:tc>
          <w:tcPr>
            <w:tcW w:w="1418" w:type="dxa"/>
          </w:tcPr>
          <w:p w:rsidR="00790568" w:rsidRPr="00C1109C" w:rsidRDefault="00790568" w:rsidP="00F337A5">
            <w:pPr>
              <w:spacing w:before="120"/>
              <w:jc w:val="both"/>
              <w:rPr>
                <w:sz w:val="18"/>
                <w:szCs w:val="18"/>
              </w:rPr>
            </w:pPr>
            <w:r>
              <w:rPr>
                <w:sz w:val="18"/>
                <w:szCs w:val="18"/>
              </w:rPr>
              <w:t>P.O.Box 78934</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6</w:t>
            </w:r>
          </w:p>
        </w:tc>
        <w:tc>
          <w:tcPr>
            <w:tcW w:w="454" w:type="dxa"/>
          </w:tcPr>
          <w:p w:rsidR="00790568" w:rsidRPr="00C1109C" w:rsidRDefault="00790568" w:rsidP="00F337A5">
            <w:pPr>
              <w:spacing w:before="120"/>
              <w:jc w:val="right"/>
              <w:rPr>
                <w:sz w:val="18"/>
                <w:szCs w:val="18"/>
              </w:rPr>
            </w:pPr>
            <w:r w:rsidRPr="00C1109C">
              <w:rPr>
                <w:sz w:val="18"/>
                <w:szCs w:val="18"/>
              </w:rPr>
              <w:t>6</w:t>
            </w:r>
          </w:p>
        </w:tc>
        <w:tc>
          <w:tcPr>
            <w:tcW w:w="3083" w:type="dxa"/>
          </w:tcPr>
          <w:p w:rsidR="00790568" w:rsidRPr="00C1109C" w:rsidRDefault="00790568" w:rsidP="00F337A5">
            <w:pPr>
              <w:spacing w:before="120"/>
              <w:jc w:val="both"/>
              <w:rPr>
                <w:sz w:val="18"/>
                <w:szCs w:val="18"/>
              </w:rPr>
            </w:pPr>
            <w:r>
              <w:rPr>
                <w:sz w:val="18"/>
                <w:szCs w:val="18"/>
              </w:rPr>
              <w:t>Mermelada de grosellas de la abuela</w:t>
            </w:r>
          </w:p>
        </w:tc>
        <w:tc>
          <w:tcPr>
            <w:tcW w:w="2976" w:type="dxa"/>
          </w:tcPr>
          <w:p w:rsidR="00790568" w:rsidRPr="00C1109C" w:rsidRDefault="00790568" w:rsidP="00F337A5">
            <w:pPr>
              <w:spacing w:before="120"/>
              <w:jc w:val="both"/>
              <w:rPr>
                <w:sz w:val="18"/>
                <w:szCs w:val="18"/>
              </w:rPr>
            </w:pPr>
            <w:r>
              <w:rPr>
                <w:sz w:val="18"/>
                <w:szCs w:val="18"/>
              </w:rPr>
              <w:t>Grandma Kally´s Homestead</w:t>
            </w:r>
          </w:p>
        </w:tc>
        <w:tc>
          <w:tcPr>
            <w:tcW w:w="1418" w:type="dxa"/>
          </w:tcPr>
          <w:p w:rsidR="00790568" w:rsidRPr="00C1109C" w:rsidRDefault="00790568" w:rsidP="00F337A5">
            <w:pPr>
              <w:spacing w:before="120"/>
              <w:jc w:val="both"/>
              <w:rPr>
                <w:sz w:val="18"/>
                <w:szCs w:val="18"/>
              </w:rPr>
            </w:pPr>
            <w:r>
              <w:rPr>
                <w:sz w:val="18"/>
                <w:szCs w:val="18"/>
              </w:rPr>
              <w:t>707 Oxford Rd.</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7</w:t>
            </w:r>
          </w:p>
        </w:tc>
        <w:tc>
          <w:tcPr>
            <w:tcW w:w="454" w:type="dxa"/>
          </w:tcPr>
          <w:p w:rsidR="00790568" w:rsidRPr="00C1109C" w:rsidRDefault="00790568" w:rsidP="00F337A5">
            <w:pPr>
              <w:spacing w:before="120"/>
              <w:jc w:val="right"/>
              <w:rPr>
                <w:sz w:val="18"/>
                <w:szCs w:val="18"/>
              </w:rPr>
            </w:pPr>
            <w:r w:rsidRPr="00C1109C">
              <w:rPr>
                <w:sz w:val="18"/>
                <w:szCs w:val="18"/>
              </w:rPr>
              <w:t>7</w:t>
            </w:r>
          </w:p>
        </w:tc>
        <w:tc>
          <w:tcPr>
            <w:tcW w:w="3083" w:type="dxa"/>
          </w:tcPr>
          <w:p w:rsidR="00790568" w:rsidRPr="00C1109C" w:rsidRDefault="00790568" w:rsidP="00F337A5">
            <w:pPr>
              <w:spacing w:before="120"/>
              <w:jc w:val="both"/>
              <w:rPr>
                <w:sz w:val="18"/>
                <w:szCs w:val="18"/>
              </w:rPr>
            </w:pPr>
            <w:r>
              <w:rPr>
                <w:sz w:val="18"/>
                <w:szCs w:val="18"/>
              </w:rPr>
              <w:t>Peras secas orgánicas del tio Bob</w:t>
            </w:r>
          </w:p>
        </w:tc>
        <w:tc>
          <w:tcPr>
            <w:tcW w:w="2976" w:type="dxa"/>
          </w:tcPr>
          <w:p w:rsidR="00790568" w:rsidRPr="00C1109C" w:rsidRDefault="00790568" w:rsidP="00F337A5">
            <w:pPr>
              <w:spacing w:before="120"/>
              <w:jc w:val="both"/>
              <w:rPr>
                <w:sz w:val="18"/>
                <w:szCs w:val="18"/>
              </w:rPr>
            </w:pPr>
            <w:r>
              <w:rPr>
                <w:sz w:val="18"/>
                <w:szCs w:val="18"/>
              </w:rPr>
              <w:t>Grandma Kally´s Homestead</w:t>
            </w:r>
          </w:p>
        </w:tc>
        <w:tc>
          <w:tcPr>
            <w:tcW w:w="1418" w:type="dxa"/>
          </w:tcPr>
          <w:p w:rsidR="00790568" w:rsidRPr="00C1109C" w:rsidRDefault="00790568" w:rsidP="00F337A5">
            <w:pPr>
              <w:spacing w:before="120"/>
              <w:jc w:val="both"/>
              <w:rPr>
                <w:sz w:val="18"/>
                <w:szCs w:val="18"/>
              </w:rPr>
            </w:pPr>
            <w:r>
              <w:rPr>
                <w:sz w:val="18"/>
                <w:szCs w:val="18"/>
              </w:rPr>
              <w:t>707 Oxford Rd.</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8</w:t>
            </w:r>
          </w:p>
        </w:tc>
        <w:tc>
          <w:tcPr>
            <w:tcW w:w="454" w:type="dxa"/>
          </w:tcPr>
          <w:p w:rsidR="00790568" w:rsidRPr="00C1109C" w:rsidRDefault="00790568" w:rsidP="00F337A5">
            <w:pPr>
              <w:spacing w:before="120"/>
              <w:jc w:val="right"/>
              <w:rPr>
                <w:sz w:val="18"/>
                <w:szCs w:val="18"/>
              </w:rPr>
            </w:pPr>
            <w:r w:rsidRPr="00C1109C">
              <w:rPr>
                <w:sz w:val="18"/>
                <w:szCs w:val="18"/>
              </w:rPr>
              <w:t>8</w:t>
            </w:r>
          </w:p>
        </w:tc>
        <w:tc>
          <w:tcPr>
            <w:tcW w:w="3083" w:type="dxa"/>
          </w:tcPr>
          <w:p w:rsidR="00790568" w:rsidRPr="00C1109C" w:rsidRDefault="00790568" w:rsidP="00F337A5">
            <w:pPr>
              <w:spacing w:before="120"/>
              <w:jc w:val="both"/>
              <w:rPr>
                <w:sz w:val="18"/>
                <w:szCs w:val="18"/>
              </w:rPr>
            </w:pPr>
            <w:r>
              <w:rPr>
                <w:sz w:val="18"/>
                <w:szCs w:val="18"/>
              </w:rPr>
              <w:t>Salsa de arándanos Northwoods</w:t>
            </w:r>
          </w:p>
        </w:tc>
        <w:tc>
          <w:tcPr>
            <w:tcW w:w="2976" w:type="dxa"/>
          </w:tcPr>
          <w:p w:rsidR="00790568" w:rsidRPr="00C1109C" w:rsidRDefault="00790568" w:rsidP="00F337A5">
            <w:pPr>
              <w:spacing w:before="120"/>
              <w:jc w:val="both"/>
              <w:rPr>
                <w:sz w:val="18"/>
                <w:szCs w:val="18"/>
              </w:rPr>
            </w:pPr>
            <w:r>
              <w:rPr>
                <w:sz w:val="18"/>
                <w:szCs w:val="18"/>
              </w:rPr>
              <w:t>Grandma Kally´s Homestead</w:t>
            </w:r>
          </w:p>
        </w:tc>
        <w:tc>
          <w:tcPr>
            <w:tcW w:w="1418" w:type="dxa"/>
          </w:tcPr>
          <w:p w:rsidR="00790568" w:rsidRPr="00C1109C" w:rsidRDefault="00790568" w:rsidP="00F337A5">
            <w:pPr>
              <w:spacing w:before="120"/>
              <w:jc w:val="both"/>
              <w:rPr>
                <w:sz w:val="18"/>
                <w:szCs w:val="18"/>
              </w:rPr>
            </w:pPr>
            <w:r>
              <w:rPr>
                <w:sz w:val="18"/>
                <w:szCs w:val="18"/>
              </w:rPr>
              <w:t>707 Oxford Rd.</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lastRenderedPageBreak/>
              <w:t>9</w:t>
            </w:r>
          </w:p>
        </w:tc>
        <w:tc>
          <w:tcPr>
            <w:tcW w:w="454" w:type="dxa"/>
          </w:tcPr>
          <w:p w:rsidR="00790568" w:rsidRPr="00C1109C" w:rsidRDefault="00790568" w:rsidP="00F337A5">
            <w:pPr>
              <w:spacing w:before="120"/>
              <w:jc w:val="right"/>
              <w:rPr>
                <w:sz w:val="18"/>
                <w:szCs w:val="18"/>
              </w:rPr>
            </w:pPr>
            <w:r w:rsidRPr="00C1109C">
              <w:rPr>
                <w:sz w:val="18"/>
                <w:szCs w:val="18"/>
              </w:rPr>
              <w:t>9</w:t>
            </w:r>
          </w:p>
        </w:tc>
        <w:tc>
          <w:tcPr>
            <w:tcW w:w="3083" w:type="dxa"/>
          </w:tcPr>
          <w:p w:rsidR="00790568" w:rsidRPr="00C1109C" w:rsidRDefault="00790568" w:rsidP="00F337A5">
            <w:pPr>
              <w:spacing w:before="120"/>
              <w:jc w:val="both"/>
              <w:rPr>
                <w:sz w:val="18"/>
                <w:szCs w:val="18"/>
              </w:rPr>
            </w:pPr>
            <w:r>
              <w:rPr>
                <w:sz w:val="18"/>
                <w:szCs w:val="18"/>
              </w:rPr>
              <w:t>Buey Mishi Kobe</w:t>
            </w:r>
          </w:p>
        </w:tc>
        <w:tc>
          <w:tcPr>
            <w:tcW w:w="2976" w:type="dxa"/>
          </w:tcPr>
          <w:p w:rsidR="00790568" w:rsidRPr="00C1109C" w:rsidRDefault="00790568" w:rsidP="00F337A5">
            <w:pPr>
              <w:spacing w:before="120"/>
              <w:jc w:val="both"/>
              <w:rPr>
                <w:sz w:val="18"/>
                <w:szCs w:val="18"/>
              </w:rPr>
            </w:pPr>
            <w:r>
              <w:rPr>
                <w:sz w:val="18"/>
                <w:szCs w:val="18"/>
              </w:rPr>
              <w:t>Tokyo Tradero</w:t>
            </w:r>
          </w:p>
        </w:tc>
        <w:tc>
          <w:tcPr>
            <w:tcW w:w="1418" w:type="dxa"/>
          </w:tcPr>
          <w:p w:rsidR="00790568" w:rsidRPr="00C1109C" w:rsidRDefault="00790568" w:rsidP="00F337A5">
            <w:pPr>
              <w:spacing w:before="120"/>
              <w:jc w:val="both"/>
              <w:rPr>
                <w:sz w:val="18"/>
                <w:szCs w:val="18"/>
              </w:rPr>
            </w:pPr>
            <w:r>
              <w:rPr>
                <w:sz w:val="18"/>
                <w:szCs w:val="18"/>
              </w:rPr>
              <w:t>9-8 Sekimai</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10</w:t>
            </w:r>
          </w:p>
        </w:tc>
        <w:tc>
          <w:tcPr>
            <w:tcW w:w="454" w:type="dxa"/>
          </w:tcPr>
          <w:p w:rsidR="00790568" w:rsidRPr="00C1109C" w:rsidRDefault="00790568" w:rsidP="00F337A5">
            <w:pPr>
              <w:spacing w:before="120"/>
              <w:jc w:val="right"/>
              <w:rPr>
                <w:sz w:val="18"/>
                <w:szCs w:val="18"/>
              </w:rPr>
            </w:pPr>
            <w:r w:rsidRPr="00C1109C">
              <w:rPr>
                <w:sz w:val="18"/>
                <w:szCs w:val="18"/>
              </w:rPr>
              <w:t>10</w:t>
            </w:r>
          </w:p>
        </w:tc>
        <w:tc>
          <w:tcPr>
            <w:tcW w:w="3083" w:type="dxa"/>
          </w:tcPr>
          <w:p w:rsidR="00790568" w:rsidRPr="00C1109C" w:rsidRDefault="00790568" w:rsidP="00F337A5">
            <w:pPr>
              <w:spacing w:before="120"/>
              <w:jc w:val="both"/>
              <w:rPr>
                <w:sz w:val="18"/>
                <w:szCs w:val="18"/>
              </w:rPr>
            </w:pPr>
            <w:r>
              <w:rPr>
                <w:sz w:val="18"/>
                <w:szCs w:val="18"/>
              </w:rPr>
              <w:t>Pez espada</w:t>
            </w:r>
          </w:p>
        </w:tc>
        <w:tc>
          <w:tcPr>
            <w:tcW w:w="2976" w:type="dxa"/>
          </w:tcPr>
          <w:p w:rsidR="00790568" w:rsidRPr="00C1109C" w:rsidRDefault="00790568" w:rsidP="00F337A5">
            <w:pPr>
              <w:spacing w:before="120"/>
              <w:jc w:val="both"/>
              <w:rPr>
                <w:sz w:val="18"/>
                <w:szCs w:val="18"/>
              </w:rPr>
            </w:pPr>
            <w:r>
              <w:rPr>
                <w:sz w:val="18"/>
                <w:szCs w:val="18"/>
              </w:rPr>
              <w:t>Tokyo Tradero</w:t>
            </w:r>
          </w:p>
        </w:tc>
        <w:tc>
          <w:tcPr>
            <w:tcW w:w="1418" w:type="dxa"/>
          </w:tcPr>
          <w:p w:rsidR="00790568" w:rsidRPr="00C1109C" w:rsidRDefault="00790568" w:rsidP="00F337A5">
            <w:pPr>
              <w:spacing w:before="120"/>
              <w:jc w:val="both"/>
              <w:rPr>
                <w:sz w:val="18"/>
                <w:szCs w:val="18"/>
              </w:rPr>
            </w:pPr>
            <w:r>
              <w:rPr>
                <w:sz w:val="18"/>
                <w:szCs w:val="18"/>
              </w:rPr>
              <w:t>9-8 Sekimai</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11</w:t>
            </w:r>
          </w:p>
        </w:tc>
        <w:tc>
          <w:tcPr>
            <w:tcW w:w="454" w:type="dxa"/>
          </w:tcPr>
          <w:p w:rsidR="00790568" w:rsidRPr="00C1109C" w:rsidRDefault="00790568" w:rsidP="00F337A5">
            <w:pPr>
              <w:spacing w:before="120"/>
              <w:jc w:val="right"/>
              <w:rPr>
                <w:sz w:val="18"/>
                <w:szCs w:val="18"/>
              </w:rPr>
            </w:pPr>
            <w:r w:rsidRPr="00C1109C">
              <w:rPr>
                <w:sz w:val="18"/>
                <w:szCs w:val="18"/>
              </w:rPr>
              <w:t>11</w:t>
            </w:r>
          </w:p>
        </w:tc>
        <w:tc>
          <w:tcPr>
            <w:tcW w:w="3083" w:type="dxa"/>
          </w:tcPr>
          <w:p w:rsidR="00790568" w:rsidRPr="00C1109C" w:rsidRDefault="00790568" w:rsidP="00F337A5">
            <w:pPr>
              <w:spacing w:before="120"/>
              <w:jc w:val="both"/>
              <w:rPr>
                <w:sz w:val="18"/>
                <w:szCs w:val="18"/>
              </w:rPr>
            </w:pPr>
            <w:r>
              <w:rPr>
                <w:sz w:val="18"/>
                <w:szCs w:val="18"/>
              </w:rPr>
              <w:t>Queso Cabrales</w:t>
            </w:r>
          </w:p>
        </w:tc>
        <w:tc>
          <w:tcPr>
            <w:tcW w:w="2976" w:type="dxa"/>
          </w:tcPr>
          <w:p w:rsidR="00790568" w:rsidRPr="00C1109C" w:rsidRDefault="00790568" w:rsidP="00F337A5">
            <w:pPr>
              <w:spacing w:before="120"/>
              <w:jc w:val="both"/>
              <w:rPr>
                <w:sz w:val="18"/>
                <w:szCs w:val="18"/>
              </w:rPr>
            </w:pPr>
            <w:r>
              <w:rPr>
                <w:sz w:val="18"/>
                <w:szCs w:val="18"/>
              </w:rPr>
              <w:t>Cooperativa de quesos Las Cabras</w:t>
            </w:r>
          </w:p>
        </w:tc>
        <w:tc>
          <w:tcPr>
            <w:tcW w:w="1418" w:type="dxa"/>
          </w:tcPr>
          <w:p w:rsidR="00790568" w:rsidRPr="00C1109C" w:rsidRDefault="00790568" w:rsidP="00F337A5">
            <w:pPr>
              <w:spacing w:before="120"/>
              <w:jc w:val="both"/>
              <w:rPr>
                <w:sz w:val="18"/>
                <w:szCs w:val="18"/>
              </w:rPr>
            </w:pPr>
            <w:r>
              <w:rPr>
                <w:sz w:val="18"/>
                <w:szCs w:val="18"/>
              </w:rPr>
              <w:t>Calle del Rosal 4</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12</w:t>
            </w:r>
          </w:p>
        </w:tc>
        <w:tc>
          <w:tcPr>
            <w:tcW w:w="454" w:type="dxa"/>
          </w:tcPr>
          <w:p w:rsidR="00790568" w:rsidRPr="00C1109C" w:rsidRDefault="00790568" w:rsidP="00F337A5">
            <w:pPr>
              <w:spacing w:before="120"/>
              <w:jc w:val="right"/>
              <w:rPr>
                <w:sz w:val="18"/>
                <w:szCs w:val="18"/>
              </w:rPr>
            </w:pPr>
            <w:r w:rsidRPr="00C1109C">
              <w:rPr>
                <w:sz w:val="18"/>
                <w:szCs w:val="18"/>
              </w:rPr>
              <w:t>12</w:t>
            </w:r>
          </w:p>
        </w:tc>
        <w:tc>
          <w:tcPr>
            <w:tcW w:w="3083" w:type="dxa"/>
          </w:tcPr>
          <w:p w:rsidR="00790568" w:rsidRPr="00C1109C" w:rsidRDefault="00790568" w:rsidP="00F337A5">
            <w:pPr>
              <w:spacing w:before="120"/>
              <w:jc w:val="both"/>
              <w:rPr>
                <w:sz w:val="18"/>
                <w:szCs w:val="18"/>
              </w:rPr>
            </w:pPr>
            <w:r>
              <w:rPr>
                <w:sz w:val="18"/>
                <w:szCs w:val="18"/>
              </w:rPr>
              <w:t>Queso Manchego la Pastora</w:t>
            </w:r>
          </w:p>
        </w:tc>
        <w:tc>
          <w:tcPr>
            <w:tcW w:w="2976" w:type="dxa"/>
          </w:tcPr>
          <w:p w:rsidR="00790568" w:rsidRPr="00C1109C" w:rsidRDefault="00790568" w:rsidP="00F337A5">
            <w:pPr>
              <w:spacing w:before="120"/>
              <w:jc w:val="both"/>
              <w:rPr>
                <w:sz w:val="18"/>
                <w:szCs w:val="18"/>
              </w:rPr>
            </w:pPr>
            <w:r>
              <w:rPr>
                <w:sz w:val="18"/>
                <w:szCs w:val="18"/>
              </w:rPr>
              <w:t>Cooperativa de quesos Las Cabras</w:t>
            </w:r>
          </w:p>
        </w:tc>
        <w:tc>
          <w:tcPr>
            <w:tcW w:w="1418" w:type="dxa"/>
          </w:tcPr>
          <w:p w:rsidR="00790568" w:rsidRPr="00C1109C" w:rsidRDefault="00790568" w:rsidP="00F337A5">
            <w:pPr>
              <w:spacing w:before="120"/>
              <w:jc w:val="both"/>
              <w:rPr>
                <w:sz w:val="18"/>
                <w:szCs w:val="18"/>
              </w:rPr>
            </w:pPr>
            <w:r>
              <w:rPr>
                <w:sz w:val="18"/>
                <w:szCs w:val="18"/>
              </w:rPr>
              <w:t>Calle del Rosal 4</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13</w:t>
            </w:r>
          </w:p>
        </w:tc>
        <w:tc>
          <w:tcPr>
            <w:tcW w:w="454" w:type="dxa"/>
          </w:tcPr>
          <w:p w:rsidR="00790568" w:rsidRPr="00C1109C" w:rsidRDefault="00790568" w:rsidP="00F337A5">
            <w:pPr>
              <w:spacing w:before="120"/>
              <w:jc w:val="right"/>
              <w:rPr>
                <w:sz w:val="18"/>
                <w:szCs w:val="18"/>
              </w:rPr>
            </w:pPr>
            <w:r w:rsidRPr="00C1109C">
              <w:rPr>
                <w:sz w:val="18"/>
                <w:szCs w:val="18"/>
              </w:rPr>
              <w:t>13</w:t>
            </w:r>
          </w:p>
        </w:tc>
        <w:tc>
          <w:tcPr>
            <w:tcW w:w="3083" w:type="dxa"/>
          </w:tcPr>
          <w:p w:rsidR="00790568" w:rsidRPr="00C1109C" w:rsidRDefault="00790568" w:rsidP="00F337A5">
            <w:pPr>
              <w:spacing w:before="120"/>
              <w:jc w:val="both"/>
              <w:rPr>
                <w:sz w:val="18"/>
                <w:szCs w:val="18"/>
              </w:rPr>
            </w:pPr>
            <w:r>
              <w:rPr>
                <w:sz w:val="18"/>
                <w:szCs w:val="18"/>
              </w:rPr>
              <w:t>Algas Kombu</w:t>
            </w:r>
          </w:p>
        </w:tc>
        <w:tc>
          <w:tcPr>
            <w:tcW w:w="2976" w:type="dxa"/>
          </w:tcPr>
          <w:p w:rsidR="00790568" w:rsidRPr="00C1109C" w:rsidRDefault="00790568" w:rsidP="00F337A5">
            <w:pPr>
              <w:spacing w:before="120"/>
              <w:jc w:val="both"/>
              <w:rPr>
                <w:sz w:val="18"/>
                <w:szCs w:val="18"/>
              </w:rPr>
            </w:pPr>
            <w:r>
              <w:rPr>
                <w:sz w:val="18"/>
                <w:szCs w:val="18"/>
              </w:rPr>
              <w:t>Mayumi´s</w:t>
            </w:r>
          </w:p>
        </w:tc>
        <w:tc>
          <w:tcPr>
            <w:tcW w:w="1418" w:type="dxa"/>
          </w:tcPr>
          <w:p w:rsidR="00790568" w:rsidRPr="00C1109C" w:rsidRDefault="00790568" w:rsidP="00F337A5">
            <w:pPr>
              <w:spacing w:before="120"/>
              <w:jc w:val="both"/>
              <w:rPr>
                <w:sz w:val="18"/>
                <w:szCs w:val="18"/>
              </w:rPr>
            </w:pPr>
            <w:r>
              <w:rPr>
                <w:sz w:val="18"/>
                <w:szCs w:val="18"/>
              </w:rPr>
              <w:t>92 Setsuko</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14</w:t>
            </w:r>
          </w:p>
        </w:tc>
        <w:tc>
          <w:tcPr>
            <w:tcW w:w="454" w:type="dxa"/>
          </w:tcPr>
          <w:p w:rsidR="00790568" w:rsidRPr="00C1109C" w:rsidRDefault="00790568" w:rsidP="00F337A5">
            <w:pPr>
              <w:spacing w:before="120"/>
              <w:jc w:val="right"/>
              <w:rPr>
                <w:sz w:val="18"/>
                <w:szCs w:val="18"/>
              </w:rPr>
            </w:pPr>
            <w:r w:rsidRPr="00C1109C">
              <w:rPr>
                <w:sz w:val="18"/>
                <w:szCs w:val="18"/>
              </w:rPr>
              <w:t>14</w:t>
            </w:r>
          </w:p>
        </w:tc>
        <w:tc>
          <w:tcPr>
            <w:tcW w:w="3083" w:type="dxa"/>
          </w:tcPr>
          <w:p w:rsidR="00790568" w:rsidRPr="00C1109C" w:rsidRDefault="00790568" w:rsidP="00F337A5">
            <w:pPr>
              <w:spacing w:before="120"/>
              <w:jc w:val="both"/>
              <w:rPr>
                <w:sz w:val="18"/>
                <w:szCs w:val="18"/>
              </w:rPr>
            </w:pPr>
            <w:r>
              <w:rPr>
                <w:sz w:val="18"/>
                <w:szCs w:val="18"/>
              </w:rPr>
              <w:t>Cuajada de judías</w:t>
            </w:r>
          </w:p>
        </w:tc>
        <w:tc>
          <w:tcPr>
            <w:tcW w:w="2976" w:type="dxa"/>
          </w:tcPr>
          <w:p w:rsidR="00790568" w:rsidRPr="00C1109C" w:rsidRDefault="00790568" w:rsidP="00F337A5">
            <w:pPr>
              <w:spacing w:before="120"/>
              <w:jc w:val="both"/>
              <w:rPr>
                <w:sz w:val="18"/>
                <w:szCs w:val="18"/>
              </w:rPr>
            </w:pPr>
            <w:r>
              <w:rPr>
                <w:sz w:val="18"/>
                <w:szCs w:val="18"/>
              </w:rPr>
              <w:t>Mayumi´s</w:t>
            </w:r>
          </w:p>
        </w:tc>
        <w:tc>
          <w:tcPr>
            <w:tcW w:w="1418" w:type="dxa"/>
          </w:tcPr>
          <w:p w:rsidR="00790568" w:rsidRPr="00C1109C" w:rsidRDefault="00790568" w:rsidP="00F337A5">
            <w:pPr>
              <w:spacing w:before="120"/>
              <w:jc w:val="both"/>
              <w:rPr>
                <w:sz w:val="18"/>
                <w:szCs w:val="18"/>
              </w:rPr>
            </w:pPr>
            <w:r>
              <w:rPr>
                <w:sz w:val="18"/>
                <w:szCs w:val="18"/>
              </w:rPr>
              <w:t>92 Setsuko</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15</w:t>
            </w:r>
          </w:p>
        </w:tc>
        <w:tc>
          <w:tcPr>
            <w:tcW w:w="454" w:type="dxa"/>
          </w:tcPr>
          <w:p w:rsidR="00790568" w:rsidRPr="00C1109C" w:rsidRDefault="00790568" w:rsidP="00F337A5">
            <w:pPr>
              <w:spacing w:before="120"/>
              <w:jc w:val="right"/>
              <w:rPr>
                <w:sz w:val="18"/>
                <w:szCs w:val="18"/>
              </w:rPr>
            </w:pPr>
            <w:r w:rsidRPr="00C1109C">
              <w:rPr>
                <w:sz w:val="18"/>
                <w:szCs w:val="18"/>
              </w:rPr>
              <w:t>15</w:t>
            </w:r>
          </w:p>
        </w:tc>
        <w:tc>
          <w:tcPr>
            <w:tcW w:w="3083" w:type="dxa"/>
          </w:tcPr>
          <w:p w:rsidR="00790568" w:rsidRPr="00C1109C" w:rsidRDefault="00790568" w:rsidP="00F337A5">
            <w:pPr>
              <w:spacing w:before="120"/>
              <w:jc w:val="both"/>
              <w:rPr>
                <w:sz w:val="18"/>
                <w:szCs w:val="18"/>
              </w:rPr>
            </w:pPr>
            <w:r>
              <w:rPr>
                <w:sz w:val="18"/>
                <w:szCs w:val="18"/>
              </w:rPr>
              <w:t>Salsa de soja baja en sodio</w:t>
            </w:r>
          </w:p>
        </w:tc>
        <w:tc>
          <w:tcPr>
            <w:tcW w:w="2976" w:type="dxa"/>
          </w:tcPr>
          <w:p w:rsidR="00790568" w:rsidRPr="00C1109C" w:rsidRDefault="00790568" w:rsidP="00F337A5">
            <w:pPr>
              <w:spacing w:before="120"/>
              <w:jc w:val="both"/>
              <w:rPr>
                <w:sz w:val="18"/>
                <w:szCs w:val="18"/>
              </w:rPr>
            </w:pPr>
            <w:r>
              <w:rPr>
                <w:sz w:val="18"/>
                <w:szCs w:val="18"/>
              </w:rPr>
              <w:t>Mayumi´s</w:t>
            </w:r>
          </w:p>
        </w:tc>
        <w:tc>
          <w:tcPr>
            <w:tcW w:w="1418" w:type="dxa"/>
          </w:tcPr>
          <w:p w:rsidR="00790568" w:rsidRPr="00C1109C" w:rsidRDefault="00790568" w:rsidP="00F337A5">
            <w:pPr>
              <w:spacing w:before="120"/>
              <w:jc w:val="both"/>
              <w:rPr>
                <w:sz w:val="18"/>
                <w:szCs w:val="18"/>
              </w:rPr>
            </w:pPr>
            <w:r>
              <w:rPr>
                <w:sz w:val="18"/>
                <w:szCs w:val="18"/>
              </w:rPr>
              <w:t>92 Setsuko</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16</w:t>
            </w:r>
          </w:p>
        </w:tc>
        <w:tc>
          <w:tcPr>
            <w:tcW w:w="454" w:type="dxa"/>
          </w:tcPr>
          <w:p w:rsidR="00790568" w:rsidRPr="00C1109C" w:rsidRDefault="00790568" w:rsidP="00F337A5">
            <w:pPr>
              <w:spacing w:before="120"/>
              <w:jc w:val="both"/>
              <w:rPr>
                <w:sz w:val="18"/>
                <w:szCs w:val="18"/>
              </w:rPr>
            </w:pPr>
            <w:r w:rsidRPr="00C1109C">
              <w:rPr>
                <w:sz w:val="18"/>
                <w:szCs w:val="18"/>
              </w:rPr>
              <w:t>65</w:t>
            </w:r>
          </w:p>
        </w:tc>
        <w:tc>
          <w:tcPr>
            <w:tcW w:w="3083" w:type="dxa"/>
          </w:tcPr>
          <w:p w:rsidR="00790568" w:rsidRPr="00C1109C" w:rsidRDefault="00790568" w:rsidP="00F337A5">
            <w:pPr>
              <w:spacing w:before="120"/>
              <w:jc w:val="both"/>
              <w:rPr>
                <w:sz w:val="18"/>
                <w:szCs w:val="18"/>
              </w:rPr>
            </w:pPr>
            <w:r>
              <w:rPr>
                <w:sz w:val="18"/>
                <w:szCs w:val="18"/>
              </w:rPr>
              <w:t>Salsa de pimiento picante de Luisiana</w:t>
            </w:r>
          </w:p>
        </w:tc>
        <w:tc>
          <w:tcPr>
            <w:tcW w:w="2976" w:type="dxa"/>
          </w:tcPr>
          <w:p w:rsidR="00790568" w:rsidRPr="00C1109C" w:rsidRDefault="00790568" w:rsidP="00F337A5">
            <w:pPr>
              <w:spacing w:before="120"/>
              <w:jc w:val="both"/>
              <w:rPr>
                <w:sz w:val="18"/>
                <w:szCs w:val="18"/>
              </w:rPr>
            </w:pPr>
            <w:r>
              <w:rPr>
                <w:sz w:val="18"/>
                <w:szCs w:val="18"/>
              </w:rPr>
              <w:t>New Orleans Cajun Dielights</w:t>
            </w:r>
          </w:p>
        </w:tc>
        <w:tc>
          <w:tcPr>
            <w:tcW w:w="1418" w:type="dxa"/>
          </w:tcPr>
          <w:p w:rsidR="00790568" w:rsidRPr="00C1109C" w:rsidRDefault="00790568" w:rsidP="00F337A5">
            <w:pPr>
              <w:spacing w:before="120"/>
              <w:jc w:val="both"/>
              <w:rPr>
                <w:sz w:val="18"/>
                <w:szCs w:val="18"/>
              </w:rPr>
            </w:pPr>
            <w:r>
              <w:rPr>
                <w:sz w:val="18"/>
                <w:szCs w:val="18"/>
              </w:rPr>
              <w:t>P.O.Box 78934</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17</w:t>
            </w:r>
          </w:p>
        </w:tc>
        <w:tc>
          <w:tcPr>
            <w:tcW w:w="454" w:type="dxa"/>
          </w:tcPr>
          <w:p w:rsidR="00790568" w:rsidRPr="00C1109C" w:rsidRDefault="00790568" w:rsidP="00F337A5">
            <w:pPr>
              <w:spacing w:before="120"/>
              <w:jc w:val="both"/>
              <w:rPr>
                <w:sz w:val="18"/>
                <w:szCs w:val="18"/>
              </w:rPr>
            </w:pPr>
            <w:r w:rsidRPr="00C1109C">
              <w:rPr>
                <w:sz w:val="18"/>
                <w:szCs w:val="18"/>
              </w:rPr>
              <w:t>66</w:t>
            </w:r>
          </w:p>
        </w:tc>
        <w:tc>
          <w:tcPr>
            <w:tcW w:w="3083" w:type="dxa"/>
          </w:tcPr>
          <w:p w:rsidR="00790568" w:rsidRPr="00C1109C" w:rsidRDefault="00790568" w:rsidP="00F337A5">
            <w:pPr>
              <w:spacing w:before="120"/>
              <w:jc w:val="both"/>
              <w:rPr>
                <w:sz w:val="18"/>
                <w:szCs w:val="18"/>
              </w:rPr>
            </w:pPr>
            <w:r>
              <w:rPr>
                <w:sz w:val="18"/>
                <w:szCs w:val="18"/>
              </w:rPr>
              <w:t>Especies picantes de Luisiana</w:t>
            </w:r>
          </w:p>
        </w:tc>
        <w:tc>
          <w:tcPr>
            <w:tcW w:w="2976" w:type="dxa"/>
          </w:tcPr>
          <w:p w:rsidR="00790568" w:rsidRPr="00C1109C" w:rsidRDefault="00790568" w:rsidP="00F337A5">
            <w:pPr>
              <w:spacing w:before="120"/>
              <w:jc w:val="both"/>
              <w:rPr>
                <w:sz w:val="18"/>
                <w:szCs w:val="18"/>
              </w:rPr>
            </w:pPr>
            <w:r>
              <w:rPr>
                <w:sz w:val="18"/>
                <w:szCs w:val="18"/>
              </w:rPr>
              <w:t>New Orleans Cajun Dielights</w:t>
            </w:r>
          </w:p>
        </w:tc>
        <w:tc>
          <w:tcPr>
            <w:tcW w:w="1418" w:type="dxa"/>
          </w:tcPr>
          <w:p w:rsidR="00790568" w:rsidRPr="00C1109C" w:rsidRDefault="00790568" w:rsidP="00F337A5">
            <w:pPr>
              <w:spacing w:before="120"/>
              <w:jc w:val="both"/>
              <w:rPr>
                <w:sz w:val="18"/>
                <w:szCs w:val="18"/>
              </w:rPr>
            </w:pPr>
            <w:r>
              <w:rPr>
                <w:sz w:val="18"/>
                <w:szCs w:val="18"/>
              </w:rPr>
              <w:t>P.O.Box 78934</w:t>
            </w:r>
          </w:p>
        </w:tc>
      </w:tr>
      <w:tr w:rsidR="00790568" w:rsidRPr="00C1109C" w:rsidTr="002D51F3">
        <w:tc>
          <w:tcPr>
            <w:tcW w:w="399" w:type="dxa"/>
            <w:shd w:val="clear" w:color="auto" w:fill="D9D9D9" w:themeFill="background1" w:themeFillShade="D9"/>
          </w:tcPr>
          <w:p w:rsidR="00790568" w:rsidRPr="00C1109C" w:rsidRDefault="00790568" w:rsidP="00F337A5">
            <w:pPr>
              <w:spacing w:before="120"/>
              <w:jc w:val="right"/>
              <w:rPr>
                <w:sz w:val="18"/>
                <w:szCs w:val="18"/>
              </w:rPr>
            </w:pPr>
            <w:r w:rsidRPr="00C1109C">
              <w:rPr>
                <w:sz w:val="18"/>
                <w:szCs w:val="18"/>
              </w:rPr>
              <w:t>18</w:t>
            </w:r>
          </w:p>
        </w:tc>
        <w:tc>
          <w:tcPr>
            <w:tcW w:w="454" w:type="dxa"/>
          </w:tcPr>
          <w:p w:rsidR="00790568" w:rsidRPr="00C1109C" w:rsidRDefault="00790568" w:rsidP="00F337A5">
            <w:pPr>
              <w:spacing w:before="120"/>
              <w:jc w:val="both"/>
              <w:rPr>
                <w:sz w:val="18"/>
                <w:szCs w:val="18"/>
              </w:rPr>
            </w:pPr>
            <w:r w:rsidRPr="00C1109C">
              <w:rPr>
                <w:sz w:val="18"/>
                <w:szCs w:val="18"/>
              </w:rPr>
              <w:t>74</w:t>
            </w:r>
          </w:p>
        </w:tc>
        <w:tc>
          <w:tcPr>
            <w:tcW w:w="3083" w:type="dxa"/>
          </w:tcPr>
          <w:p w:rsidR="00790568" w:rsidRPr="00C1109C" w:rsidRDefault="00790568" w:rsidP="00F337A5">
            <w:pPr>
              <w:spacing w:before="120"/>
              <w:jc w:val="both"/>
              <w:rPr>
                <w:sz w:val="18"/>
                <w:szCs w:val="18"/>
              </w:rPr>
            </w:pPr>
            <w:r>
              <w:rPr>
                <w:sz w:val="18"/>
                <w:szCs w:val="18"/>
              </w:rPr>
              <w:t>Queso de soja Longlife</w:t>
            </w:r>
          </w:p>
        </w:tc>
        <w:tc>
          <w:tcPr>
            <w:tcW w:w="2976" w:type="dxa"/>
          </w:tcPr>
          <w:p w:rsidR="00790568" w:rsidRPr="00C1109C" w:rsidRDefault="00790568" w:rsidP="00F337A5">
            <w:pPr>
              <w:spacing w:before="120"/>
              <w:jc w:val="both"/>
              <w:rPr>
                <w:sz w:val="18"/>
                <w:szCs w:val="18"/>
              </w:rPr>
            </w:pPr>
            <w:r>
              <w:rPr>
                <w:sz w:val="18"/>
                <w:szCs w:val="18"/>
              </w:rPr>
              <w:t>Tokyo Tradero</w:t>
            </w:r>
          </w:p>
        </w:tc>
        <w:tc>
          <w:tcPr>
            <w:tcW w:w="1418" w:type="dxa"/>
          </w:tcPr>
          <w:p w:rsidR="00790568" w:rsidRPr="00C1109C" w:rsidRDefault="00790568" w:rsidP="00F337A5">
            <w:pPr>
              <w:spacing w:before="120"/>
              <w:jc w:val="both"/>
              <w:rPr>
                <w:sz w:val="18"/>
                <w:szCs w:val="18"/>
              </w:rPr>
            </w:pPr>
            <w:r>
              <w:rPr>
                <w:sz w:val="18"/>
                <w:szCs w:val="18"/>
              </w:rPr>
              <w:t>9-8 Sekimai</w:t>
            </w:r>
          </w:p>
        </w:tc>
      </w:tr>
    </w:tbl>
    <w:p w:rsidR="00790568" w:rsidRDefault="00790568" w:rsidP="00F337A5">
      <w:pPr>
        <w:spacing w:before="120"/>
        <w:jc w:val="both"/>
      </w:pPr>
    </w:p>
    <w:p w:rsidR="00790568" w:rsidRDefault="00790568" w:rsidP="00F337A5">
      <w:pPr>
        <w:spacing w:before="120"/>
        <w:jc w:val="both"/>
      </w:pPr>
      <w:r>
        <w:t>En este caso aparece en el segundo registro de la tabla (segunda línea) una dirección mal escrita de proveedor que sirve el producto. Pero, ¿cómo sabe la máquina que precisamente esa dirección es la que es</w:t>
      </w:r>
      <w:r w:rsidR="00C73B05">
        <w:t>tá mal escrita?, ¿y si fueran lo</w:t>
      </w:r>
      <w:r>
        <w:t>s demás</w:t>
      </w:r>
      <w:r w:rsidR="00C73B05">
        <w:t xml:space="preserve"> registros los que tuvieran mal la dirección y la del segundo registro fuera la correcta</w:t>
      </w:r>
      <w:r>
        <w:t>?</w:t>
      </w:r>
      <w:r w:rsidR="00C73B05">
        <w:t>, ¿y si aparecieran un número mucho más elevado de registros con varias direcciones diferentes para un mismo proveedor?</w:t>
      </w:r>
    </w:p>
    <w:p w:rsidR="00C73B05" w:rsidRDefault="00C73B05" w:rsidP="00F337A5">
      <w:pPr>
        <w:spacing w:before="120"/>
        <w:jc w:val="both"/>
      </w:pPr>
      <w:r>
        <w:t>Imagine que tenemos en nuestra tabla un proveedor que únicamente sirve un producto. Al dar de alta el producto en nuestra base de datos tendremos también que introducir los datos del proveedor, ya que estos datos (los del proveedor) no existen en ningún otro producto de la base de datos. Si, por cualquier motivo, hay que eliminar este producto de la base de datos, con él también se perderán los datos del proveedor. Quizá nos hubiera interesado eliminar los datos del producto sin perder los datos del proveedor, pero el diseño d la base de datos no nos lo permite.</w:t>
      </w:r>
    </w:p>
    <w:p w:rsidR="00C73B05" w:rsidRDefault="00C73B05" w:rsidP="00F337A5">
      <w:pPr>
        <w:spacing w:before="120"/>
        <w:jc w:val="both"/>
      </w:pPr>
      <w:r>
        <w:t>Lo ideal habría sido separar la información de los productos y la información de los proveedores, y tener alguna herramienta que nos asocie productos con proveedores. Precisamente para suplir estas y otras carencias surge el modelo relacional.</w:t>
      </w:r>
    </w:p>
    <w:p w:rsidR="00C73B05" w:rsidRDefault="00C73B05" w:rsidP="00F337A5">
      <w:pPr>
        <w:spacing w:before="120"/>
        <w:jc w:val="both"/>
      </w:pPr>
    </w:p>
    <w:p w:rsidR="00C73B05" w:rsidRPr="00F337A5" w:rsidRDefault="00C73B05" w:rsidP="00F337A5">
      <w:pPr>
        <w:spacing w:before="120"/>
        <w:jc w:val="both"/>
        <w:rPr>
          <w:sz w:val="36"/>
          <w:szCs w:val="36"/>
        </w:rPr>
      </w:pPr>
      <w:r w:rsidRPr="00F337A5">
        <w:rPr>
          <w:sz w:val="36"/>
          <w:szCs w:val="36"/>
        </w:rPr>
        <w:t>Modelo relacional</w:t>
      </w:r>
    </w:p>
    <w:p w:rsidR="00C73B05" w:rsidRDefault="00C73B05" w:rsidP="00F337A5">
      <w:pPr>
        <w:spacing w:before="120"/>
        <w:jc w:val="both"/>
      </w:pPr>
      <w:r>
        <w:t xml:space="preserve">Access es un gestor de base de datos relacionales. Una base de datos relacional es aquella que además de los elementos presentes en las bases de datos (tablas, consultas, informes, formularios, </w:t>
      </w:r>
      <w:r w:rsidR="00F337A5">
        <w:t>etc.</w:t>
      </w:r>
      <w:r>
        <w:t xml:space="preserve">) incluye un modo de relacionar las tablas. Es por ello por lo </w:t>
      </w:r>
      <w:r w:rsidR="00F337A5">
        <w:t>que</w:t>
      </w:r>
      <w:r>
        <w:t xml:space="preserve"> se denomina </w:t>
      </w:r>
      <w:r w:rsidRPr="00C73B05">
        <w:rPr>
          <w:i/>
        </w:rPr>
        <w:t>Relaciones</w:t>
      </w:r>
      <w:r>
        <w:t xml:space="preserve"> a estas herramientas</w:t>
      </w:r>
      <w:r w:rsidR="00D704C1">
        <w:t>.</w:t>
      </w:r>
    </w:p>
    <w:p w:rsidR="00D704C1" w:rsidRDefault="00D704C1" w:rsidP="00F337A5">
      <w:pPr>
        <w:spacing w:before="120"/>
        <w:jc w:val="both"/>
      </w:pPr>
      <w:r>
        <w:t>Siguiendo el ejemplo, para evitar los problemas expuestos anteriormente, se deben almacenar los productos en una tabla “Productos” y los proveedores, en una tabla “Proveedores”.</w:t>
      </w:r>
    </w:p>
    <w:p w:rsidR="00D704C1" w:rsidRDefault="00D704C1" w:rsidP="00F337A5">
      <w:pPr>
        <w:spacing w:before="120"/>
        <w:jc w:val="both"/>
      </w:pPr>
      <w:r>
        <w:t xml:space="preserve">Si tenemos una tabla “Proveedores” y otra tabla “Productos”, lo ideal será que la base de datos “conozca” que tienen algo que ver, ya que los productos son vendidos por los proveedores. Así, “Productos” y “Proveedores” dejan de ser elementos independientes desde </w:t>
      </w:r>
      <w:r w:rsidR="00F337A5">
        <w:t>el punto</w:t>
      </w:r>
      <w:r>
        <w:t xml:space="preserve"> de vista de la base de datos</w:t>
      </w:r>
    </w:p>
    <w:p w:rsidR="00D704C1" w:rsidRDefault="00D704C1" w:rsidP="00F337A5">
      <w:pPr>
        <w:spacing w:before="120"/>
        <w:jc w:val="both"/>
      </w:pPr>
    </w:p>
    <w:tbl>
      <w:tblPr>
        <w:tblStyle w:val="Tablaconcuadrcula"/>
        <w:tblW w:w="9180" w:type="dxa"/>
        <w:tblLook w:val="04A0"/>
      </w:tblPr>
      <w:tblGrid>
        <w:gridCol w:w="399"/>
        <w:gridCol w:w="437"/>
        <w:gridCol w:w="2816"/>
        <w:gridCol w:w="851"/>
        <w:gridCol w:w="3295"/>
        <w:gridCol w:w="1382"/>
      </w:tblGrid>
      <w:tr w:rsidR="00D704C1" w:rsidRPr="00C1109C" w:rsidTr="002F5AA1">
        <w:tc>
          <w:tcPr>
            <w:tcW w:w="399" w:type="dxa"/>
            <w:shd w:val="clear" w:color="auto" w:fill="D9D9D9" w:themeFill="background1" w:themeFillShade="D9"/>
          </w:tcPr>
          <w:p w:rsidR="00D704C1" w:rsidRPr="00C1109C" w:rsidRDefault="00D704C1" w:rsidP="00F337A5">
            <w:pPr>
              <w:spacing w:before="120"/>
              <w:jc w:val="right"/>
              <w:rPr>
                <w:sz w:val="18"/>
                <w:szCs w:val="18"/>
              </w:rPr>
            </w:pPr>
          </w:p>
        </w:tc>
        <w:tc>
          <w:tcPr>
            <w:tcW w:w="437" w:type="dxa"/>
            <w:shd w:val="clear" w:color="auto" w:fill="D9D9D9" w:themeFill="background1" w:themeFillShade="D9"/>
          </w:tcPr>
          <w:p w:rsidR="00D704C1" w:rsidRPr="00C1109C" w:rsidRDefault="00D704C1" w:rsidP="00F337A5">
            <w:pPr>
              <w:spacing w:before="120"/>
              <w:jc w:val="center"/>
              <w:rPr>
                <w:sz w:val="18"/>
                <w:szCs w:val="18"/>
              </w:rPr>
            </w:pPr>
            <w:r w:rsidRPr="00C1109C">
              <w:rPr>
                <w:sz w:val="18"/>
                <w:szCs w:val="18"/>
              </w:rPr>
              <w:t>Id</w:t>
            </w:r>
          </w:p>
        </w:tc>
        <w:tc>
          <w:tcPr>
            <w:tcW w:w="2816" w:type="dxa"/>
            <w:shd w:val="clear" w:color="auto" w:fill="D9D9D9" w:themeFill="background1" w:themeFillShade="D9"/>
          </w:tcPr>
          <w:p w:rsidR="00D704C1" w:rsidRPr="00C1109C" w:rsidRDefault="00D704C1" w:rsidP="00F337A5">
            <w:pPr>
              <w:spacing w:before="120"/>
              <w:jc w:val="center"/>
              <w:rPr>
                <w:sz w:val="18"/>
                <w:szCs w:val="18"/>
              </w:rPr>
            </w:pPr>
            <w:r w:rsidRPr="00C1109C">
              <w:rPr>
                <w:sz w:val="18"/>
                <w:szCs w:val="18"/>
              </w:rPr>
              <w:t>Nombre de producto</w:t>
            </w:r>
          </w:p>
        </w:tc>
        <w:tc>
          <w:tcPr>
            <w:tcW w:w="851" w:type="dxa"/>
            <w:tcBorders>
              <w:top w:val="nil"/>
              <w:bottom w:val="nil"/>
            </w:tcBorders>
            <w:shd w:val="clear" w:color="auto" w:fill="FFFFFF" w:themeFill="background1"/>
          </w:tcPr>
          <w:p w:rsidR="00D704C1" w:rsidRPr="00C1109C" w:rsidRDefault="00D704C1" w:rsidP="00F337A5">
            <w:pPr>
              <w:spacing w:before="120"/>
              <w:jc w:val="center"/>
              <w:rPr>
                <w:sz w:val="18"/>
                <w:szCs w:val="18"/>
              </w:rPr>
            </w:pPr>
          </w:p>
        </w:tc>
        <w:tc>
          <w:tcPr>
            <w:tcW w:w="3295" w:type="dxa"/>
            <w:tcBorders>
              <w:bottom w:val="single" w:sz="4" w:space="0" w:color="000000" w:themeColor="text1"/>
            </w:tcBorders>
            <w:shd w:val="clear" w:color="auto" w:fill="D9D9D9" w:themeFill="background1" w:themeFillShade="D9"/>
          </w:tcPr>
          <w:p w:rsidR="00D704C1" w:rsidRPr="00C1109C" w:rsidRDefault="00D704C1" w:rsidP="00F337A5">
            <w:pPr>
              <w:spacing w:before="120"/>
              <w:jc w:val="center"/>
              <w:rPr>
                <w:sz w:val="18"/>
                <w:szCs w:val="18"/>
              </w:rPr>
            </w:pPr>
            <w:r w:rsidRPr="00C1109C">
              <w:rPr>
                <w:sz w:val="18"/>
                <w:szCs w:val="18"/>
              </w:rPr>
              <w:t>Nombre de compañía</w:t>
            </w:r>
          </w:p>
        </w:tc>
        <w:tc>
          <w:tcPr>
            <w:tcW w:w="1382" w:type="dxa"/>
            <w:tcBorders>
              <w:bottom w:val="single" w:sz="4" w:space="0" w:color="000000" w:themeColor="text1"/>
            </w:tcBorders>
            <w:shd w:val="clear" w:color="auto" w:fill="D9D9D9" w:themeFill="background1" w:themeFillShade="D9"/>
          </w:tcPr>
          <w:p w:rsidR="00D704C1" w:rsidRPr="00C1109C" w:rsidRDefault="00D704C1" w:rsidP="00F337A5">
            <w:pPr>
              <w:spacing w:before="120"/>
              <w:jc w:val="center"/>
              <w:rPr>
                <w:sz w:val="18"/>
                <w:szCs w:val="18"/>
              </w:rPr>
            </w:pPr>
            <w:r w:rsidRPr="00C1109C">
              <w:rPr>
                <w:sz w:val="18"/>
                <w:szCs w:val="18"/>
              </w:rPr>
              <w:t>Dirección</w:t>
            </w:r>
          </w:p>
        </w:tc>
      </w:tr>
      <w:tr w:rsidR="00D704C1" w:rsidRPr="00C1109C" w:rsidTr="002F5AA1">
        <w:tc>
          <w:tcPr>
            <w:tcW w:w="399" w:type="dxa"/>
            <w:shd w:val="clear" w:color="auto" w:fill="D9D9D9" w:themeFill="background1" w:themeFillShade="D9"/>
          </w:tcPr>
          <w:p w:rsidR="00D704C1" w:rsidRPr="00C1109C" w:rsidRDefault="00D704C1" w:rsidP="00F337A5">
            <w:pPr>
              <w:spacing w:before="120"/>
              <w:jc w:val="right"/>
              <w:rPr>
                <w:sz w:val="18"/>
                <w:szCs w:val="18"/>
              </w:rPr>
            </w:pPr>
            <w:r w:rsidRPr="00C1109C">
              <w:rPr>
                <w:sz w:val="18"/>
                <w:szCs w:val="18"/>
              </w:rPr>
              <w:t>1</w:t>
            </w:r>
          </w:p>
        </w:tc>
        <w:tc>
          <w:tcPr>
            <w:tcW w:w="437" w:type="dxa"/>
          </w:tcPr>
          <w:p w:rsidR="00D704C1" w:rsidRPr="00C1109C" w:rsidRDefault="00D704C1" w:rsidP="00F337A5">
            <w:pPr>
              <w:spacing w:before="120"/>
              <w:jc w:val="right"/>
              <w:rPr>
                <w:sz w:val="18"/>
                <w:szCs w:val="18"/>
              </w:rPr>
            </w:pPr>
            <w:r w:rsidRPr="00C1109C">
              <w:rPr>
                <w:sz w:val="18"/>
                <w:szCs w:val="18"/>
              </w:rPr>
              <w:t>1</w:t>
            </w:r>
          </w:p>
        </w:tc>
        <w:tc>
          <w:tcPr>
            <w:tcW w:w="2816" w:type="dxa"/>
          </w:tcPr>
          <w:p w:rsidR="00D704C1" w:rsidRPr="00C1109C" w:rsidRDefault="003608A1" w:rsidP="00F337A5">
            <w:pPr>
              <w:spacing w:before="120"/>
              <w:jc w:val="both"/>
              <w:rPr>
                <w:sz w:val="18"/>
                <w:szCs w:val="18"/>
              </w:rPr>
            </w:pPr>
            <w:r>
              <w:rPr>
                <w:noProof/>
                <w:sz w:val="18"/>
                <w:szCs w:val="18"/>
                <w:lang w:eastAsia="es-AR"/>
              </w:rPr>
              <w:pict>
                <v:shapetype id="_x0000_t32" coordsize="21600,21600" o:spt="32" o:oned="t" path="m,l21600,21600e" filled="f">
                  <v:path arrowok="t" fillok="f" o:connecttype="none"/>
                  <o:lock v:ext="edit" shapetype="t"/>
                </v:shapetype>
                <v:shape id="_x0000_s1028" type="#_x0000_t32" style="position:absolute;left:0;text-align:left;margin-left:134.55pt;margin-top:6.25pt;width:42.25pt;height:23.45pt;flip:y;z-index:251660288;mso-position-horizontal-relative:text;mso-position-vertical-relative:text" o:connectortype="straight"/>
              </w:pict>
            </w:r>
            <w:r>
              <w:rPr>
                <w:noProof/>
                <w:sz w:val="18"/>
                <w:szCs w:val="18"/>
                <w:lang w:eastAsia="es-AR"/>
              </w:rPr>
              <w:pict>
                <v:shape id="_x0000_s1027" type="#_x0000_t32" style="position:absolute;left:0;text-align:left;margin-left:134.55pt;margin-top:6.25pt;width:42.25pt;height:11.45pt;flip:y;z-index:251659264;mso-position-horizontal-relative:text;mso-position-vertical-relative:text" o:connectortype="straight"/>
              </w:pict>
            </w:r>
            <w:r>
              <w:rPr>
                <w:noProof/>
                <w:sz w:val="18"/>
                <w:szCs w:val="18"/>
                <w:lang w:eastAsia="es-AR"/>
              </w:rPr>
              <w:pict>
                <v:shape id="_x0000_s1026" type="#_x0000_t32" style="position:absolute;left:0;text-align:left;margin-left:134.55pt;margin-top:6.25pt;width:42.25pt;height:0;z-index:251658240;mso-position-horizontal-relative:text;mso-position-vertical-relative:text" o:connectortype="straight"/>
              </w:pict>
            </w:r>
            <w:r w:rsidR="00D704C1">
              <w:rPr>
                <w:sz w:val="18"/>
                <w:szCs w:val="18"/>
              </w:rPr>
              <w:t>Té Charamsala</w:t>
            </w:r>
          </w:p>
        </w:tc>
        <w:tc>
          <w:tcPr>
            <w:tcW w:w="851" w:type="dxa"/>
            <w:tcBorders>
              <w:top w:val="nil"/>
              <w:bottom w:val="nil"/>
            </w:tcBorders>
            <w:shd w:val="clear" w:color="auto" w:fill="FFFFFF" w:themeFill="background1"/>
          </w:tcPr>
          <w:p w:rsidR="00D704C1" w:rsidRDefault="00D704C1" w:rsidP="00F337A5">
            <w:pPr>
              <w:spacing w:before="120"/>
              <w:jc w:val="both"/>
              <w:rPr>
                <w:sz w:val="18"/>
                <w:szCs w:val="18"/>
              </w:rPr>
            </w:pPr>
          </w:p>
        </w:tc>
        <w:tc>
          <w:tcPr>
            <w:tcW w:w="3295" w:type="dxa"/>
            <w:tcBorders>
              <w:bottom w:val="nil"/>
            </w:tcBorders>
          </w:tcPr>
          <w:p w:rsidR="00D704C1" w:rsidRPr="00C1109C" w:rsidRDefault="00D704C1" w:rsidP="00F337A5">
            <w:pPr>
              <w:spacing w:before="120"/>
              <w:jc w:val="both"/>
              <w:rPr>
                <w:sz w:val="18"/>
                <w:szCs w:val="18"/>
              </w:rPr>
            </w:pPr>
            <w:r>
              <w:rPr>
                <w:sz w:val="18"/>
                <w:szCs w:val="18"/>
              </w:rPr>
              <w:t>Exotic Liquids</w:t>
            </w:r>
          </w:p>
        </w:tc>
        <w:tc>
          <w:tcPr>
            <w:tcW w:w="1382" w:type="dxa"/>
            <w:tcBorders>
              <w:bottom w:val="nil"/>
            </w:tcBorders>
          </w:tcPr>
          <w:p w:rsidR="00D704C1" w:rsidRPr="00C1109C" w:rsidRDefault="00D704C1" w:rsidP="00F337A5">
            <w:pPr>
              <w:spacing w:before="120"/>
              <w:jc w:val="both"/>
              <w:rPr>
                <w:sz w:val="18"/>
                <w:szCs w:val="18"/>
              </w:rPr>
            </w:pPr>
            <w:r>
              <w:rPr>
                <w:sz w:val="18"/>
                <w:szCs w:val="18"/>
              </w:rPr>
              <w:t>49 Gilbert St</w:t>
            </w:r>
          </w:p>
        </w:tc>
      </w:tr>
      <w:tr w:rsidR="00D704C1" w:rsidRPr="00C1109C" w:rsidTr="002F5AA1">
        <w:tc>
          <w:tcPr>
            <w:tcW w:w="399" w:type="dxa"/>
            <w:shd w:val="clear" w:color="auto" w:fill="D9D9D9" w:themeFill="background1" w:themeFillShade="D9"/>
          </w:tcPr>
          <w:p w:rsidR="00D704C1" w:rsidRPr="00C1109C" w:rsidRDefault="00D704C1" w:rsidP="00F337A5">
            <w:pPr>
              <w:spacing w:before="120"/>
              <w:jc w:val="right"/>
              <w:rPr>
                <w:sz w:val="18"/>
                <w:szCs w:val="18"/>
              </w:rPr>
            </w:pPr>
            <w:r w:rsidRPr="00C1109C">
              <w:rPr>
                <w:sz w:val="18"/>
                <w:szCs w:val="18"/>
              </w:rPr>
              <w:t>2</w:t>
            </w:r>
          </w:p>
        </w:tc>
        <w:tc>
          <w:tcPr>
            <w:tcW w:w="437" w:type="dxa"/>
          </w:tcPr>
          <w:p w:rsidR="00D704C1" w:rsidRPr="00C1109C" w:rsidRDefault="00D704C1" w:rsidP="00F337A5">
            <w:pPr>
              <w:spacing w:before="120"/>
              <w:jc w:val="right"/>
              <w:rPr>
                <w:sz w:val="18"/>
                <w:szCs w:val="18"/>
              </w:rPr>
            </w:pPr>
            <w:r w:rsidRPr="00C1109C">
              <w:rPr>
                <w:sz w:val="18"/>
                <w:szCs w:val="18"/>
              </w:rPr>
              <w:t>2</w:t>
            </w:r>
          </w:p>
        </w:tc>
        <w:tc>
          <w:tcPr>
            <w:tcW w:w="2816" w:type="dxa"/>
          </w:tcPr>
          <w:p w:rsidR="00D704C1" w:rsidRPr="00C1109C" w:rsidRDefault="00D704C1" w:rsidP="00F337A5">
            <w:pPr>
              <w:spacing w:before="120"/>
              <w:jc w:val="both"/>
              <w:rPr>
                <w:sz w:val="18"/>
                <w:szCs w:val="18"/>
              </w:rPr>
            </w:pPr>
            <w:r>
              <w:rPr>
                <w:sz w:val="18"/>
                <w:szCs w:val="18"/>
              </w:rPr>
              <w:t>Cerveza tibetana Barley</w:t>
            </w:r>
          </w:p>
        </w:tc>
        <w:tc>
          <w:tcPr>
            <w:tcW w:w="851" w:type="dxa"/>
            <w:tcBorders>
              <w:top w:val="nil"/>
              <w:bottom w:val="nil"/>
            </w:tcBorders>
            <w:shd w:val="clear" w:color="auto" w:fill="FFFFFF" w:themeFill="background1"/>
          </w:tcPr>
          <w:p w:rsidR="00D704C1" w:rsidRDefault="00D704C1" w:rsidP="00F337A5">
            <w:pPr>
              <w:spacing w:before="120"/>
              <w:jc w:val="both"/>
              <w:rPr>
                <w:sz w:val="18"/>
                <w:szCs w:val="18"/>
              </w:rPr>
            </w:pPr>
          </w:p>
        </w:tc>
        <w:tc>
          <w:tcPr>
            <w:tcW w:w="3295" w:type="dxa"/>
            <w:tcBorders>
              <w:top w:val="nil"/>
              <w:bottom w:val="nil"/>
            </w:tcBorders>
          </w:tcPr>
          <w:p w:rsidR="00D704C1" w:rsidRPr="00C1109C" w:rsidRDefault="00D704C1" w:rsidP="00F337A5">
            <w:pPr>
              <w:spacing w:before="120"/>
              <w:jc w:val="both"/>
              <w:rPr>
                <w:sz w:val="18"/>
                <w:szCs w:val="18"/>
              </w:rPr>
            </w:pPr>
          </w:p>
        </w:tc>
        <w:tc>
          <w:tcPr>
            <w:tcW w:w="1382" w:type="dxa"/>
            <w:tcBorders>
              <w:top w:val="nil"/>
              <w:bottom w:val="nil"/>
            </w:tcBorders>
          </w:tcPr>
          <w:p w:rsidR="00D704C1" w:rsidRPr="00C1109C" w:rsidRDefault="00D704C1" w:rsidP="00F337A5">
            <w:pPr>
              <w:spacing w:before="120"/>
              <w:jc w:val="both"/>
              <w:rPr>
                <w:sz w:val="18"/>
                <w:szCs w:val="18"/>
              </w:rPr>
            </w:pPr>
          </w:p>
        </w:tc>
      </w:tr>
      <w:tr w:rsidR="00D704C1" w:rsidRPr="00C1109C" w:rsidTr="002F5AA1">
        <w:tc>
          <w:tcPr>
            <w:tcW w:w="399" w:type="dxa"/>
            <w:shd w:val="clear" w:color="auto" w:fill="D9D9D9" w:themeFill="background1" w:themeFillShade="D9"/>
          </w:tcPr>
          <w:p w:rsidR="00D704C1" w:rsidRPr="00C1109C" w:rsidRDefault="00D704C1" w:rsidP="00F337A5">
            <w:pPr>
              <w:spacing w:before="120"/>
              <w:jc w:val="right"/>
              <w:rPr>
                <w:sz w:val="18"/>
                <w:szCs w:val="18"/>
              </w:rPr>
            </w:pPr>
            <w:r w:rsidRPr="00C1109C">
              <w:rPr>
                <w:sz w:val="18"/>
                <w:szCs w:val="18"/>
              </w:rPr>
              <w:t>3</w:t>
            </w:r>
          </w:p>
        </w:tc>
        <w:tc>
          <w:tcPr>
            <w:tcW w:w="437" w:type="dxa"/>
          </w:tcPr>
          <w:p w:rsidR="00D704C1" w:rsidRPr="00C1109C" w:rsidRDefault="00D704C1" w:rsidP="00F337A5">
            <w:pPr>
              <w:spacing w:before="120"/>
              <w:jc w:val="right"/>
              <w:rPr>
                <w:sz w:val="18"/>
                <w:szCs w:val="18"/>
              </w:rPr>
            </w:pPr>
            <w:r w:rsidRPr="00C1109C">
              <w:rPr>
                <w:sz w:val="18"/>
                <w:szCs w:val="18"/>
              </w:rPr>
              <w:t>3</w:t>
            </w:r>
          </w:p>
        </w:tc>
        <w:tc>
          <w:tcPr>
            <w:tcW w:w="2816" w:type="dxa"/>
          </w:tcPr>
          <w:p w:rsidR="00D704C1" w:rsidRPr="00C1109C" w:rsidRDefault="00D704C1" w:rsidP="00F337A5">
            <w:pPr>
              <w:spacing w:before="120"/>
              <w:jc w:val="both"/>
              <w:rPr>
                <w:sz w:val="18"/>
                <w:szCs w:val="18"/>
              </w:rPr>
            </w:pPr>
            <w:r>
              <w:rPr>
                <w:sz w:val="18"/>
                <w:szCs w:val="18"/>
              </w:rPr>
              <w:t>Sirope de regaliz</w:t>
            </w:r>
          </w:p>
        </w:tc>
        <w:tc>
          <w:tcPr>
            <w:tcW w:w="851" w:type="dxa"/>
            <w:tcBorders>
              <w:top w:val="nil"/>
              <w:bottom w:val="nil"/>
            </w:tcBorders>
            <w:shd w:val="clear" w:color="auto" w:fill="FFFFFF" w:themeFill="background1"/>
          </w:tcPr>
          <w:p w:rsidR="00D704C1" w:rsidRDefault="00D704C1" w:rsidP="00F337A5">
            <w:pPr>
              <w:spacing w:before="120"/>
              <w:jc w:val="both"/>
              <w:rPr>
                <w:sz w:val="18"/>
                <w:szCs w:val="18"/>
              </w:rPr>
            </w:pPr>
          </w:p>
        </w:tc>
        <w:tc>
          <w:tcPr>
            <w:tcW w:w="3295" w:type="dxa"/>
            <w:tcBorders>
              <w:top w:val="nil"/>
              <w:bottom w:val="single" w:sz="4" w:space="0" w:color="000000" w:themeColor="text1"/>
            </w:tcBorders>
          </w:tcPr>
          <w:p w:rsidR="00D704C1" w:rsidRPr="00C1109C" w:rsidRDefault="00D704C1" w:rsidP="00F337A5">
            <w:pPr>
              <w:spacing w:before="120"/>
              <w:jc w:val="both"/>
              <w:rPr>
                <w:sz w:val="18"/>
                <w:szCs w:val="18"/>
              </w:rPr>
            </w:pPr>
          </w:p>
        </w:tc>
        <w:tc>
          <w:tcPr>
            <w:tcW w:w="1382" w:type="dxa"/>
            <w:tcBorders>
              <w:top w:val="nil"/>
              <w:bottom w:val="single" w:sz="4" w:space="0" w:color="000000" w:themeColor="text1"/>
            </w:tcBorders>
          </w:tcPr>
          <w:p w:rsidR="00D704C1" w:rsidRPr="00C1109C" w:rsidRDefault="00D704C1" w:rsidP="00F337A5">
            <w:pPr>
              <w:spacing w:before="120"/>
              <w:jc w:val="both"/>
              <w:rPr>
                <w:sz w:val="18"/>
                <w:szCs w:val="18"/>
              </w:rPr>
            </w:pPr>
          </w:p>
        </w:tc>
      </w:tr>
      <w:tr w:rsidR="00234FB3" w:rsidRPr="00C1109C" w:rsidTr="002F5AA1">
        <w:tc>
          <w:tcPr>
            <w:tcW w:w="399" w:type="dxa"/>
            <w:shd w:val="clear" w:color="auto" w:fill="D9D9D9" w:themeFill="background1" w:themeFillShade="D9"/>
          </w:tcPr>
          <w:p w:rsidR="00234FB3" w:rsidRPr="00C1109C" w:rsidRDefault="00234FB3" w:rsidP="00F337A5">
            <w:pPr>
              <w:spacing w:before="120"/>
              <w:jc w:val="right"/>
              <w:rPr>
                <w:sz w:val="18"/>
                <w:szCs w:val="18"/>
              </w:rPr>
            </w:pPr>
            <w:r w:rsidRPr="00C1109C">
              <w:rPr>
                <w:sz w:val="18"/>
                <w:szCs w:val="18"/>
              </w:rPr>
              <w:t>4</w:t>
            </w:r>
          </w:p>
        </w:tc>
        <w:tc>
          <w:tcPr>
            <w:tcW w:w="437" w:type="dxa"/>
          </w:tcPr>
          <w:p w:rsidR="00234FB3" w:rsidRPr="00C1109C" w:rsidRDefault="00234FB3" w:rsidP="00F337A5">
            <w:pPr>
              <w:spacing w:before="120"/>
              <w:jc w:val="right"/>
              <w:rPr>
                <w:sz w:val="18"/>
                <w:szCs w:val="18"/>
              </w:rPr>
            </w:pPr>
            <w:r w:rsidRPr="00C1109C">
              <w:rPr>
                <w:sz w:val="18"/>
                <w:szCs w:val="18"/>
              </w:rPr>
              <w:t>15</w:t>
            </w:r>
          </w:p>
        </w:tc>
        <w:tc>
          <w:tcPr>
            <w:tcW w:w="2816" w:type="dxa"/>
          </w:tcPr>
          <w:p w:rsidR="00234FB3" w:rsidRPr="00C1109C" w:rsidRDefault="003608A1" w:rsidP="00F337A5">
            <w:pPr>
              <w:spacing w:before="120"/>
              <w:jc w:val="both"/>
              <w:rPr>
                <w:sz w:val="18"/>
                <w:szCs w:val="18"/>
              </w:rPr>
            </w:pPr>
            <w:r>
              <w:rPr>
                <w:noProof/>
                <w:sz w:val="18"/>
                <w:szCs w:val="18"/>
                <w:lang w:eastAsia="es-AR"/>
              </w:rPr>
              <w:pict>
                <v:shape id="_x0000_s1047" type="#_x0000_t32" style="position:absolute;left:0;text-align:left;margin-left:134.55pt;margin-top:6.15pt;width:42.25pt;height:32.85pt;flip:y;z-index:251667456;mso-position-horizontal-relative:text;mso-position-vertical-relative:text" o:connectortype="straight"/>
              </w:pict>
            </w:r>
            <w:r>
              <w:rPr>
                <w:noProof/>
                <w:sz w:val="18"/>
                <w:szCs w:val="18"/>
                <w:lang w:eastAsia="es-AR"/>
              </w:rPr>
              <w:pict>
                <v:shape id="_x0000_s1048" type="#_x0000_t32" style="position:absolute;left:0;text-align:left;margin-left:134.55pt;margin-top:5.65pt;width:42.25pt;height:47.45pt;flip:y;z-index:251666432;mso-position-horizontal-relative:text;mso-position-vertical-relative:text" o:connectortype="straight"/>
              </w:pict>
            </w:r>
            <w:r>
              <w:rPr>
                <w:noProof/>
                <w:sz w:val="18"/>
                <w:szCs w:val="18"/>
                <w:lang w:eastAsia="es-AR"/>
              </w:rPr>
              <w:pict>
                <v:shape id="_x0000_s1046" type="#_x0000_t32" style="position:absolute;left:0;text-align:left;margin-left:134.55pt;margin-top:6.15pt;width:42.25pt;height:13.55pt;flip:y;z-index:251668480;mso-position-horizontal-relative:text;mso-position-vertical-relative:text" o:connectortype="straight"/>
              </w:pict>
            </w:r>
            <w:r>
              <w:rPr>
                <w:noProof/>
                <w:sz w:val="18"/>
                <w:szCs w:val="18"/>
                <w:lang w:eastAsia="es-AR"/>
              </w:rPr>
              <w:pict>
                <v:shape id="_x0000_s1049" type="#_x0000_t32" style="position:absolute;left:0;text-align:left;margin-left:134.55pt;margin-top:5.65pt;width:42.25pt;height:.5pt;z-index:251669504;mso-position-horizontal-relative:text;mso-position-vertical-relative:text" o:connectortype="straight"/>
              </w:pict>
            </w:r>
            <w:r w:rsidR="00234FB3">
              <w:rPr>
                <w:sz w:val="18"/>
                <w:szCs w:val="18"/>
              </w:rPr>
              <w:t>Salsa de soja baja en sodio</w:t>
            </w:r>
          </w:p>
        </w:tc>
        <w:tc>
          <w:tcPr>
            <w:tcW w:w="851" w:type="dxa"/>
            <w:tcBorders>
              <w:top w:val="nil"/>
              <w:bottom w:val="nil"/>
            </w:tcBorders>
            <w:shd w:val="clear" w:color="auto" w:fill="FFFFFF" w:themeFill="background1"/>
          </w:tcPr>
          <w:p w:rsidR="00234FB3" w:rsidRDefault="00234FB3" w:rsidP="00F337A5">
            <w:pPr>
              <w:spacing w:before="120"/>
              <w:jc w:val="both"/>
              <w:rPr>
                <w:sz w:val="18"/>
                <w:szCs w:val="18"/>
              </w:rPr>
            </w:pPr>
          </w:p>
        </w:tc>
        <w:tc>
          <w:tcPr>
            <w:tcW w:w="3295" w:type="dxa"/>
            <w:tcBorders>
              <w:bottom w:val="nil"/>
            </w:tcBorders>
          </w:tcPr>
          <w:p w:rsidR="00234FB3" w:rsidRPr="00C1109C" w:rsidRDefault="00234FB3" w:rsidP="00F337A5">
            <w:pPr>
              <w:spacing w:before="120"/>
              <w:jc w:val="both"/>
              <w:rPr>
                <w:sz w:val="18"/>
                <w:szCs w:val="18"/>
              </w:rPr>
            </w:pPr>
            <w:r>
              <w:rPr>
                <w:sz w:val="18"/>
                <w:szCs w:val="18"/>
              </w:rPr>
              <w:t>Grandma Kally´s Homestead</w:t>
            </w:r>
          </w:p>
        </w:tc>
        <w:tc>
          <w:tcPr>
            <w:tcW w:w="1382" w:type="dxa"/>
            <w:tcBorders>
              <w:bottom w:val="nil"/>
            </w:tcBorders>
          </w:tcPr>
          <w:p w:rsidR="00234FB3" w:rsidRPr="00C1109C" w:rsidRDefault="00234FB3" w:rsidP="00F337A5">
            <w:pPr>
              <w:spacing w:before="120"/>
              <w:jc w:val="both"/>
              <w:rPr>
                <w:sz w:val="18"/>
                <w:szCs w:val="18"/>
              </w:rPr>
            </w:pPr>
            <w:r>
              <w:rPr>
                <w:sz w:val="18"/>
                <w:szCs w:val="18"/>
              </w:rPr>
              <w:t>707 Oxford Rd.</w:t>
            </w:r>
          </w:p>
        </w:tc>
      </w:tr>
      <w:tr w:rsidR="00234FB3" w:rsidRPr="00C1109C" w:rsidTr="002F5AA1">
        <w:tc>
          <w:tcPr>
            <w:tcW w:w="399" w:type="dxa"/>
            <w:shd w:val="clear" w:color="auto" w:fill="D9D9D9" w:themeFill="background1" w:themeFillShade="D9"/>
          </w:tcPr>
          <w:p w:rsidR="00234FB3" w:rsidRPr="00C1109C" w:rsidRDefault="00234FB3" w:rsidP="00F337A5">
            <w:pPr>
              <w:spacing w:before="120"/>
              <w:jc w:val="right"/>
              <w:rPr>
                <w:sz w:val="18"/>
                <w:szCs w:val="18"/>
              </w:rPr>
            </w:pPr>
            <w:r w:rsidRPr="00C1109C">
              <w:rPr>
                <w:sz w:val="18"/>
                <w:szCs w:val="18"/>
              </w:rPr>
              <w:t>5</w:t>
            </w:r>
          </w:p>
        </w:tc>
        <w:tc>
          <w:tcPr>
            <w:tcW w:w="437" w:type="dxa"/>
          </w:tcPr>
          <w:p w:rsidR="00234FB3" w:rsidRPr="00C1109C" w:rsidRDefault="00234FB3" w:rsidP="00F337A5">
            <w:pPr>
              <w:spacing w:before="120"/>
              <w:jc w:val="right"/>
              <w:rPr>
                <w:sz w:val="18"/>
                <w:szCs w:val="18"/>
              </w:rPr>
            </w:pPr>
            <w:r w:rsidRPr="00C1109C">
              <w:rPr>
                <w:sz w:val="18"/>
                <w:szCs w:val="18"/>
              </w:rPr>
              <w:t>6</w:t>
            </w:r>
          </w:p>
        </w:tc>
        <w:tc>
          <w:tcPr>
            <w:tcW w:w="2816" w:type="dxa"/>
          </w:tcPr>
          <w:p w:rsidR="00234FB3" w:rsidRPr="00C1109C" w:rsidRDefault="00234FB3" w:rsidP="00F337A5">
            <w:pPr>
              <w:spacing w:before="120"/>
              <w:jc w:val="both"/>
              <w:rPr>
                <w:sz w:val="18"/>
                <w:szCs w:val="18"/>
              </w:rPr>
            </w:pPr>
            <w:r>
              <w:rPr>
                <w:sz w:val="18"/>
                <w:szCs w:val="18"/>
              </w:rPr>
              <w:t>Mermelada de grosellas de la abuela</w:t>
            </w:r>
          </w:p>
        </w:tc>
        <w:tc>
          <w:tcPr>
            <w:tcW w:w="851" w:type="dxa"/>
            <w:tcBorders>
              <w:top w:val="nil"/>
              <w:bottom w:val="nil"/>
            </w:tcBorders>
            <w:shd w:val="clear" w:color="auto" w:fill="FFFFFF" w:themeFill="background1"/>
          </w:tcPr>
          <w:p w:rsidR="00234FB3" w:rsidRDefault="00234FB3" w:rsidP="00F337A5">
            <w:pPr>
              <w:spacing w:before="120"/>
              <w:jc w:val="both"/>
              <w:rPr>
                <w:sz w:val="18"/>
                <w:szCs w:val="18"/>
              </w:rPr>
            </w:pPr>
          </w:p>
        </w:tc>
        <w:tc>
          <w:tcPr>
            <w:tcW w:w="3295" w:type="dxa"/>
            <w:tcBorders>
              <w:top w:val="nil"/>
              <w:bottom w:val="nil"/>
            </w:tcBorders>
          </w:tcPr>
          <w:p w:rsidR="00234FB3" w:rsidRPr="00C1109C" w:rsidRDefault="00234FB3" w:rsidP="00F337A5">
            <w:pPr>
              <w:spacing w:before="120"/>
              <w:jc w:val="both"/>
              <w:rPr>
                <w:sz w:val="18"/>
                <w:szCs w:val="18"/>
              </w:rPr>
            </w:pPr>
          </w:p>
        </w:tc>
        <w:tc>
          <w:tcPr>
            <w:tcW w:w="1382" w:type="dxa"/>
            <w:tcBorders>
              <w:top w:val="nil"/>
              <w:bottom w:val="nil"/>
            </w:tcBorders>
          </w:tcPr>
          <w:p w:rsidR="00234FB3" w:rsidRPr="00C1109C" w:rsidRDefault="00234FB3" w:rsidP="00F337A5">
            <w:pPr>
              <w:spacing w:before="120"/>
              <w:jc w:val="both"/>
              <w:rPr>
                <w:sz w:val="18"/>
                <w:szCs w:val="18"/>
              </w:rPr>
            </w:pPr>
          </w:p>
        </w:tc>
      </w:tr>
      <w:tr w:rsidR="00234FB3" w:rsidRPr="00C1109C" w:rsidTr="002F5AA1">
        <w:tc>
          <w:tcPr>
            <w:tcW w:w="399" w:type="dxa"/>
            <w:shd w:val="clear" w:color="auto" w:fill="D9D9D9" w:themeFill="background1" w:themeFillShade="D9"/>
          </w:tcPr>
          <w:p w:rsidR="00234FB3" w:rsidRPr="00C1109C" w:rsidRDefault="00234FB3" w:rsidP="00F337A5">
            <w:pPr>
              <w:spacing w:before="120"/>
              <w:jc w:val="right"/>
              <w:rPr>
                <w:sz w:val="18"/>
                <w:szCs w:val="18"/>
              </w:rPr>
            </w:pPr>
            <w:r w:rsidRPr="00C1109C">
              <w:rPr>
                <w:sz w:val="18"/>
                <w:szCs w:val="18"/>
              </w:rPr>
              <w:t>6</w:t>
            </w:r>
          </w:p>
        </w:tc>
        <w:tc>
          <w:tcPr>
            <w:tcW w:w="437" w:type="dxa"/>
          </w:tcPr>
          <w:p w:rsidR="00234FB3" w:rsidRPr="00C1109C" w:rsidRDefault="00234FB3" w:rsidP="00F337A5">
            <w:pPr>
              <w:spacing w:before="120"/>
              <w:jc w:val="right"/>
              <w:rPr>
                <w:sz w:val="18"/>
                <w:szCs w:val="18"/>
              </w:rPr>
            </w:pPr>
            <w:r w:rsidRPr="00C1109C">
              <w:rPr>
                <w:sz w:val="18"/>
                <w:szCs w:val="18"/>
              </w:rPr>
              <w:t>7</w:t>
            </w:r>
          </w:p>
        </w:tc>
        <w:tc>
          <w:tcPr>
            <w:tcW w:w="2816" w:type="dxa"/>
          </w:tcPr>
          <w:p w:rsidR="00234FB3" w:rsidRPr="00C1109C" w:rsidRDefault="00234FB3" w:rsidP="00F337A5">
            <w:pPr>
              <w:spacing w:before="120"/>
              <w:jc w:val="both"/>
              <w:rPr>
                <w:sz w:val="18"/>
                <w:szCs w:val="18"/>
              </w:rPr>
            </w:pPr>
            <w:r>
              <w:rPr>
                <w:sz w:val="18"/>
                <w:szCs w:val="18"/>
              </w:rPr>
              <w:t>Peras secas orgánicas del tio Bob</w:t>
            </w:r>
          </w:p>
        </w:tc>
        <w:tc>
          <w:tcPr>
            <w:tcW w:w="851" w:type="dxa"/>
            <w:tcBorders>
              <w:top w:val="nil"/>
              <w:bottom w:val="nil"/>
            </w:tcBorders>
            <w:shd w:val="clear" w:color="auto" w:fill="FFFFFF" w:themeFill="background1"/>
          </w:tcPr>
          <w:p w:rsidR="00234FB3" w:rsidRDefault="00234FB3" w:rsidP="00F337A5">
            <w:pPr>
              <w:spacing w:before="120"/>
              <w:jc w:val="both"/>
              <w:rPr>
                <w:sz w:val="18"/>
                <w:szCs w:val="18"/>
              </w:rPr>
            </w:pPr>
          </w:p>
        </w:tc>
        <w:tc>
          <w:tcPr>
            <w:tcW w:w="3295" w:type="dxa"/>
            <w:tcBorders>
              <w:top w:val="nil"/>
              <w:bottom w:val="nil"/>
            </w:tcBorders>
          </w:tcPr>
          <w:p w:rsidR="00234FB3" w:rsidRPr="00C1109C" w:rsidRDefault="00234FB3" w:rsidP="00F337A5">
            <w:pPr>
              <w:spacing w:before="120"/>
              <w:jc w:val="both"/>
              <w:rPr>
                <w:sz w:val="18"/>
                <w:szCs w:val="18"/>
              </w:rPr>
            </w:pPr>
          </w:p>
        </w:tc>
        <w:tc>
          <w:tcPr>
            <w:tcW w:w="1382" w:type="dxa"/>
            <w:tcBorders>
              <w:top w:val="nil"/>
              <w:bottom w:val="nil"/>
            </w:tcBorders>
          </w:tcPr>
          <w:p w:rsidR="00234FB3" w:rsidRPr="00C1109C" w:rsidRDefault="00234FB3" w:rsidP="00F337A5">
            <w:pPr>
              <w:spacing w:before="120"/>
              <w:jc w:val="both"/>
              <w:rPr>
                <w:sz w:val="18"/>
                <w:szCs w:val="18"/>
              </w:rPr>
            </w:pPr>
          </w:p>
        </w:tc>
      </w:tr>
      <w:tr w:rsidR="00234FB3" w:rsidRPr="00C1109C" w:rsidTr="002F5AA1">
        <w:tc>
          <w:tcPr>
            <w:tcW w:w="399" w:type="dxa"/>
            <w:shd w:val="clear" w:color="auto" w:fill="D9D9D9" w:themeFill="background1" w:themeFillShade="D9"/>
          </w:tcPr>
          <w:p w:rsidR="00234FB3" w:rsidRPr="00C1109C" w:rsidRDefault="00234FB3" w:rsidP="00F337A5">
            <w:pPr>
              <w:spacing w:before="120"/>
              <w:jc w:val="right"/>
              <w:rPr>
                <w:sz w:val="18"/>
                <w:szCs w:val="18"/>
              </w:rPr>
            </w:pPr>
            <w:r w:rsidRPr="00C1109C">
              <w:rPr>
                <w:sz w:val="18"/>
                <w:szCs w:val="18"/>
              </w:rPr>
              <w:t>7</w:t>
            </w:r>
          </w:p>
        </w:tc>
        <w:tc>
          <w:tcPr>
            <w:tcW w:w="437" w:type="dxa"/>
          </w:tcPr>
          <w:p w:rsidR="00234FB3" w:rsidRPr="00C1109C" w:rsidRDefault="00234FB3" w:rsidP="00F337A5">
            <w:pPr>
              <w:spacing w:before="120"/>
              <w:jc w:val="right"/>
              <w:rPr>
                <w:sz w:val="18"/>
                <w:szCs w:val="18"/>
              </w:rPr>
            </w:pPr>
            <w:r w:rsidRPr="00C1109C">
              <w:rPr>
                <w:sz w:val="18"/>
                <w:szCs w:val="18"/>
              </w:rPr>
              <w:t>8</w:t>
            </w:r>
          </w:p>
        </w:tc>
        <w:tc>
          <w:tcPr>
            <w:tcW w:w="2816" w:type="dxa"/>
          </w:tcPr>
          <w:p w:rsidR="00234FB3" w:rsidRPr="00C1109C" w:rsidRDefault="00234FB3" w:rsidP="00F337A5">
            <w:pPr>
              <w:spacing w:before="120"/>
              <w:jc w:val="both"/>
              <w:rPr>
                <w:sz w:val="18"/>
                <w:szCs w:val="18"/>
              </w:rPr>
            </w:pPr>
            <w:r>
              <w:rPr>
                <w:sz w:val="18"/>
                <w:szCs w:val="18"/>
              </w:rPr>
              <w:t>Salsa de arándanos Northwoods</w:t>
            </w:r>
          </w:p>
        </w:tc>
        <w:tc>
          <w:tcPr>
            <w:tcW w:w="851" w:type="dxa"/>
            <w:tcBorders>
              <w:top w:val="nil"/>
              <w:bottom w:val="nil"/>
            </w:tcBorders>
            <w:shd w:val="clear" w:color="auto" w:fill="FFFFFF" w:themeFill="background1"/>
          </w:tcPr>
          <w:p w:rsidR="00234FB3" w:rsidRDefault="00234FB3" w:rsidP="00F337A5">
            <w:pPr>
              <w:spacing w:before="120"/>
              <w:jc w:val="both"/>
              <w:rPr>
                <w:sz w:val="18"/>
                <w:szCs w:val="18"/>
              </w:rPr>
            </w:pPr>
          </w:p>
        </w:tc>
        <w:tc>
          <w:tcPr>
            <w:tcW w:w="3295" w:type="dxa"/>
            <w:tcBorders>
              <w:top w:val="nil"/>
              <w:bottom w:val="nil"/>
            </w:tcBorders>
          </w:tcPr>
          <w:p w:rsidR="00234FB3" w:rsidRPr="00C1109C" w:rsidRDefault="00234FB3" w:rsidP="00F337A5">
            <w:pPr>
              <w:spacing w:before="120"/>
              <w:jc w:val="both"/>
              <w:rPr>
                <w:sz w:val="18"/>
                <w:szCs w:val="18"/>
              </w:rPr>
            </w:pPr>
          </w:p>
        </w:tc>
        <w:tc>
          <w:tcPr>
            <w:tcW w:w="1382" w:type="dxa"/>
            <w:tcBorders>
              <w:top w:val="nil"/>
              <w:bottom w:val="nil"/>
            </w:tcBorders>
          </w:tcPr>
          <w:p w:rsidR="00234FB3" w:rsidRPr="00C1109C" w:rsidRDefault="00234FB3" w:rsidP="00F337A5">
            <w:pPr>
              <w:spacing w:before="120"/>
              <w:jc w:val="both"/>
              <w:rPr>
                <w:sz w:val="18"/>
                <w:szCs w:val="18"/>
              </w:rPr>
            </w:pPr>
          </w:p>
        </w:tc>
      </w:tr>
      <w:tr w:rsidR="00234FB3" w:rsidRPr="00C1109C" w:rsidTr="002F5AA1">
        <w:tc>
          <w:tcPr>
            <w:tcW w:w="399" w:type="dxa"/>
            <w:shd w:val="clear" w:color="auto" w:fill="D9D9D9" w:themeFill="background1" w:themeFillShade="D9"/>
          </w:tcPr>
          <w:p w:rsidR="00234FB3" w:rsidRPr="00C1109C" w:rsidRDefault="00234FB3" w:rsidP="00F337A5">
            <w:pPr>
              <w:spacing w:before="120"/>
              <w:jc w:val="right"/>
              <w:rPr>
                <w:sz w:val="18"/>
                <w:szCs w:val="18"/>
              </w:rPr>
            </w:pPr>
            <w:r w:rsidRPr="00C1109C">
              <w:rPr>
                <w:sz w:val="18"/>
                <w:szCs w:val="18"/>
              </w:rPr>
              <w:t>8</w:t>
            </w:r>
          </w:p>
        </w:tc>
        <w:tc>
          <w:tcPr>
            <w:tcW w:w="437" w:type="dxa"/>
          </w:tcPr>
          <w:p w:rsidR="00234FB3" w:rsidRPr="00C1109C" w:rsidRDefault="00234FB3" w:rsidP="00F337A5">
            <w:pPr>
              <w:spacing w:before="120"/>
              <w:jc w:val="right"/>
              <w:rPr>
                <w:sz w:val="18"/>
                <w:szCs w:val="18"/>
              </w:rPr>
            </w:pPr>
            <w:r w:rsidRPr="00C1109C">
              <w:rPr>
                <w:sz w:val="18"/>
                <w:szCs w:val="18"/>
              </w:rPr>
              <w:t>9</w:t>
            </w:r>
          </w:p>
        </w:tc>
        <w:tc>
          <w:tcPr>
            <w:tcW w:w="2816" w:type="dxa"/>
          </w:tcPr>
          <w:p w:rsidR="00234FB3" w:rsidRPr="00C1109C" w:rsidRDefault="003608A1" w:rsidP="00F337A5">
            <w:pPr>
              <w:spacing w:before="120"/>
              <w:jc w:val="both"/>
              <w:rPr>
                <w:sz w:val="18"/>
                <w:szCs w:val="18"/>
              </w:rPr>
            </w:pPr>
            <w:r>
              <w:rPr>
                <w:noProof/>
                <w:sz w:val="18"/>
                <w:szCs w:val="18"/>
                <w:lang w:eastAsia="es-AR"/>
              </w:rPr>
              <w:pict>
                <v:shape id="_x0000_s1051" type="#_x0000_t32" style="position:absolute;left:0;text-align:left;margin-left:134.55pt;margin-top:4.6pt;width:42.25pt;height:14.6pt;z-index:251671552;mso-position-horizontal-relative:text;mso-position-vertical-relative:text" o:connectortype="straight"/>
              </w:pict>
            </w:r>
            <w:r w:rsidR="00234FB3">
              <w:rPr>
                <w:sz w:val="18"/>
                <w:szCs w:val="18"/>
              </w:rPr>
              <w:t>Buey Mishi Kobe</w:t>
            </w:r>
          </w:p>
        </w:tc>
        <w:tc>
          <w:tcPr>
            <w:tcW w:w="851" w:type="dxa"/>
            <w:tcBorders>
              <w:top w:val="nil"/>
              <w:bottom w:val="nil"/>
            </w:tcBorders>
            <w:shd w:val="clear" w:color="auto" w:fill="FFFFFF" w:themeFill="background1"/>
          </w:tcPr>
          <w:p w:rsidR="00234FB3" w:rsidRDefault="00234FB3" w:rsidP="00F337A5">
            <w:pPr>
              <w:spacing w:before="120"/>
              <w:jc w:val="both"/>
              <w:rPr>
                <w:sz w:val="18"/>
                <w:szCs w:val="18"/>
              </w:rPr>
            </w:pPr>
          </w:p>
        </w:tc>
        <w:tc>
          <w:tcPr>
            <w:tcW w:w="3295" w:type="dxa"/>
            <w:tcBorders>
              <w:top w:val="nil"/>
              <w:bottom w:val="single" w:sz="4" w:space="0" w:color="000000" w:themeColor="text1"/>
            </w:tcBorders>
          </w:tcPr>
          <w:p w:rsidR="00234FB3" w:rsidRPr="00C1109C" w:rsidRDefault="00234FB3" w:rsidP="00F337A5">
            <w:pPr>
              <w:spacing w:before="120"/>
              <w:jc w:val="both"/>
              <w:rPr>
                <w:sz w:val="18"/>
                <w:szCs w:val="18"/>
              </w:rPr>
            </w:pPr>
          </w:p>
        </w:tc>
        <w:tc>
          <w:tcPr>
            <w:tcW w:w="1382" w:type="dxa"/>
            <w:tcBorders>
              <w:top w:val="nil"/>
              <w:bottom w:val="single" w:sz="4" w:space="0" w:color="000000" w:themeColor="text1"/>
            </w:tcBorders>
          </w:tcPr>
          <w:p w:rsidR="00234FB3" w:rsidRPr="00C1109C" w:rsidRDefault="00234FB3" w:rsidP="00F337A5">
            <w:pPr>
              <w:spacing w:before="120"/>
              <w:jc w:val="both"/>
              <w:rPr>
                <w:sz w:val="18"/>
                <w:szCs w:val="18"/>
              </w:rPr>
            </w:pPr>
          </w:p>
        </w:tc>
      </w:tr>
      <w:tr w:rsidR="00234FB3" w:rsidRPr="00C1109C" w:rsidTr="002F5AA1">
        <w:tc>
          <w:tcPr>
            <w:tcW w:w="399" w:type="dxa"/>
            <w:shd w:val="clear" w:color="auto" w:fill="D9D9D9" w:themeFill="background1" w:themeFillShade="D9"/>
          </w:tcPr>
          <w:p w:rsidR="00234FB3" w:rsidRPr="00C1109C" w:rsidRDefault="00234FB3" w:rsidP="00F337A5">
            <w:pPr>
              <w:spacing w:before="120"/>
              <w:jc w:val="right"/>
              <w:rPr>
                <w:sz w:val="18"/>
                <w:szCs w:val="18"/>
              </w:rPr>
            </w:pPr>
            <w:r w:rsidRPr="00C1109C">
              <w:rPr>
                <w:sz w:val="18"/>
                <w:szCs w:val="18"/>
              </w:rPr>
              <w:t>9</w:t>
            </w:r>
          </w:p>
        </w:tc>
        <w:tc>
          <w:tcPr>
            <w:tcW w:w="437" w:type="dxa"/>
          </w:tcPr>
          <w:p w:rsidR="00234FB3" w:rsidRPr="00C1109C" w:rsidRDefault="00234FB3" w:rsidP="00F337A5">
            <w:pPr>
              <w:spacing w:before="120"/>
              <w:jc w:val="right"/>
              <w:rPr>
                <w:sz w:val="18"/>
                <w:szCs w:val="18"/>
              </w:rPr>
            </w:pPr>
            <w:r w:rsidRPr="00C1109C">
              <w:rPr>
                <w:sz w:val="18"/>
                <w:szCs w:val="18"/>
              </w:rPr>
              <w:t>10</w:t>
            </w:r>
          </w:p>
        </w:tc>
        <w:tc>
          <w:tcPr>
            <w:tcW w:w="2816" w:type="dxa"/>
          </w:tcPr>
          <w:p w:rsidR="00234FB3" w:rsidRPr="00C1109C" w:rsidRDefault="003608A1" w:rsidP="00F337A5">
            <w:pPr>
              <w:spacing w:before="120"/>
              <w:jc w:val="both"/>
              <w:rPr>
                <w:sz w:val="18"/>
                <w:szCs w:val="18"/>
              </w:rPr>
            </w:pPr>
            <w:r>
              <w:rPr>
                <w:noProof/>
                <w:sz w:val="18"/>
                <w:szCs w:val="18"/>
                <w:lang w:eastAsia="es-AR"/>
              </w:rPr>
              <w:pict>
                <v:shape id="_x0000_s1050" type="#_x0000_t32" style="position:absolute;left:0;text-align:left;margin-left:134.55pt;margin-top:7.7pt;width:42.25pt;height:0;z-index:251670528;mso-position-horizontal-relative:text;mso-position-vertical-relative:text" o:connectortype="straight"/>
              </w:pict>
            </w:r>
            <w:r w:rsidR="00234FB3">
              <w:rPr>
                <w:sz w:val="18"/>
                <w:szCs w:val="18"/>
              </w:rPr>
              <w:t>Pez espada</w:t>
            </w:r>
          </w:p>
        </w:tc>
        <w:tc>
          <w:tcPr>
            <w:tcW w:w="851" w:type="dxa"/>
            <w:tcBorders>
              <w:top w:val="nil"/>
              <w:bottom w:val="nil"/>
            </w:tcBorders>
            <w:shd w:val="clear" w:color="auto" w:fill="FFFFFF" w:themeFill="background1"/>
          </w:tcPr>
          <w:p w:rsidR="00234FB3" w:rsidRDefault="00234FB3" w:rsidP="00F337A5">
            <w:pPr>
              <w:spacing w:before="120"/>
              <w:jc w:val="both"/>
              <w:rPr>
                <w:sz w:val="18"/>
                <w:szCs w:val="18"/>
              </w:rPr>
            </w:pPr>
          </w:p>
        </w:tc>
        <w:tc>
          <w:tcPr>
            <w:tcW w:w="3295" w:type="dxa"/>
            <w:tcBorders>
              <w:bottom w:val="nil"/>
            </w:tcBorders>
          </w:tcPr>
          <w:p w:rsidR="00234FB3" w:rsidRPr="00C1109C" w:rsidRDefault="00234FB3" w:rsidP="00F337A5">
            <w:pPr>
              <w:spacing w:before="120"/>
              <w:jc w:val="both"/>
              <w:rPr>
                <w:sz w:val="18"/>
                <w:szCs w:val="18"/>
              </w:rPr>
            </w:pPr>
            <w:r>
              <w:rPr>
                <w:sz w:val="18"/>
                <w:szCs w:val="18"/>
              </w:rPr>
              <w:t>Tokyo Tradero</w:t>
            </w:r>
          </w:p>
        </w:tc>
        <w:tc>
          <w:tcPr>
            <w:tcW w:w="1382" w:type="dxa"/>
            <w:tcBorders>
              <w:bottom w:val="nil"/>
            </w:tcBorders>
          </w:tcPr>
          <w:p w:rsidR="00234FB3" w:rsidRPr="00C1109C" w:rsidRDefault="00234FB3" w:rsidP="00F337A5">
            <w:pPr>
              <w:spacing w:before="120"/>
              <w:jc w:val="both"/>
              <w:rPr>
                <w:sz w:val="18"/>
                <w:szCs w:val="18"/>
              </w:rPr>
            </w:pPr>
            <w:r>
              <w:rPr>
                <w:sz w:val="18"/>
                <w:szCs w:val="18"/>
              </w:rPr>
              <w:t>9-8 Sekimai</w:t>
            </w:r>
          </w:p>
        </w:tc>
      </w:tr>
      <w:tr w:rsidR="00234FB3" w:rsidRPr="00C1109C" w:rsidTr="002F5AA1">
        <w:tc>
          <w:tcPr>
            <w:tcW w:w="399" w:type="dxa"/>
            <w:shd w:val="clear" w:color="auto" w:fill="D9D9D9" w:themeFill="background1" w:themeFillShade="D9"/>
          </w:tcPr>
          <w:p w:rsidR="00234FB3" w:rsidRPr="00C1109C" w:rsidRDefault="00234FB3" w:rsidP="00F337A5">
            <w:pPr>
              <w:spacing w:before="120"/>
              <w:jc w:val="right"/>
              <w:rPr>
                <w:sz w:val="18"/>
                <w:szCs w:val="18"/>
              </w:rPr>
            </w:pPr>
            <w:r w:rsidRPr="00C1109C">
              <w:rPr>
                <w:sz w:val="18"/>
                <w:szCs w:val="18"/>
              </w:rPr>
              <w:t>10</w:t>
            </w:r>
          </w:p>
        </w:tc>
        <w:tc>
          <w:tcPr>
            <w:tcW w:w="437" w:type="dxa"/>
          </w:tcPr>
          <w:p w:rsidR="00234FB3" w:rsidRPr="00C1109C" w:rsidRDefault="00234FB3" w:rsidP="00F337A5">
            <w:pPr>
              <w:spacing w:before="120"/>
              <w:jc w:val="right"/>
              <w:rPr>
                <w:sz w:val="18"/>
                <w:szCs w:val="18"/>
              </w:rPr>
            </w:pPr>
            <w:r w:rsidRPr="00C1109C">
              <w:rPr>
                <w:sz w:val="18"/>
                <w:szCs w:val="18"/>
              </w:rPr>
              <w:t>11</w:t>
            </w:r>
          </w:p>
        </w:tc>
        <w:tc>
          <w:tcPr>
            <w:tcW w:w="2816" w:type="dxa"/>
          </w:tcPr>
          <w:p w:rsidR="00234FB3" w:rsidRPr="00C1109C" w:rsidRDefault="003608A1" w:rsidP="00F337A5">
            <w:pPr>
              <w:spacing w:before="120"/>
              <w:jc w:val="both"/>
              <w:rPr>
                <w:sz w:val="18"/>
                <w:szCs w:val="18"/>
              </w:rPr>
            </w:pPr>
            <w:r>
              <w:rPr>
                <w:noProof/>
                <w:sz w:val="18"/>
                <w:szCs w:val="18"/>
                <w:lang w:eastAsia="es-AR"/>
              </w:rPr>
              <w:pict>
                <v:shape id="_x0000_s1053" type="#_x0000_t32" style="position:absolute;left:0;text-align:left;margin-left:134.55pt;margin-top:4.55pt;width:42.25pt;height:15.1pt;z-index:251673600;mso-position-horizontal-relative:text;mso-position-vertical-relative:text" o:connectortype="straight"/>
              </w:pict>
            </w:r>
            <w:r w:rsidR="00234FB3">
              <w:rPr>
                <w:sz w:val="18"/>
                <w:szCs w:val="18"/>
              </w:rPr>
              <w:t>Queso Cabrales</w:t>
            </w:r>
          </w:p>
        </w:tc>
        <w:tc>
          <w:tcPr>
            <w:tcW w:w="851" w:type="dxa"/>
            <w:tcBorders>
              <w:top w:val="nil"/>
              <w:bottom w:val="nil"/>
            </w:tcBorders>
            <w:shd w:val="clear" w:color="auto" w:fill="FFFFFF" w:themeFill="background1"/>
          </w:tcPr>
          <w:p w:rsidR="00234FB3" w:rsidRDefault="00234FB3" w:rsidP="00F337A5">
            <w:pPr>
              <w:spacing w:before="120"/>
              <w:jc w:val="both"/>
              <w:rPr>
                <w:sz w:val="18"/>
                <w:szCs w:val="18"/>
              </w:rPr>
            </w:pPr>
          </w:p>
        </w:tc>
        <w:tc>
          <w:tcPr>
            <w:tcW w:w="3295" w:type="dxa"/>
            <w:tcBorders>
              <w:top w:val="nil"/>
              <w:bottom w:val="single" w:sz="4" w:space="0" w:color="000000" w:themeColor="text1"/>
            </w:tcBorders>
          </w:tcPr>
          <w:p w:rsidR="00234FB3" w:rsidRPr="00C1109C" w:rsidRDefault="00234FB3" w:rsidP="00F337A5">
            <w:pPr>
              <w:spacing w:before="120"/>
              <w:jc w:val="both"/>
              <w:rPr>
                <w:sz w:val="18"/>
                <w:szCs w:val="18"/>
              </w:rPr>
            </w:pPr>
          </w:p>
        </w:tc>
        <w:tc>
          <w:tcPr>
            <w:tcW w:w="1382" w:type="dxa"/>
            <w:tcBorders>
              <w:top w:val="nil"/>
              <w:bottom w:val="single" w:sz="4" w:space="0" w:color="000000" w:themeColor="text1"/>
            </w:tcBorders>
          </w:tcPr>
          <w:p w:rsidR="00234FB3" w:rsidRPr="00C1109C" w:rsidRDefault="00234FB3" w:rsidP="00F337A5">
            <w:pPr>
              <w:spacing w:before="120"/>
              <w:jc w:val="both"/>
              <w:rPr>
                <w:sz w:val="18"/>
                <w:szCs w:val="18"/>
              </w:rPr>
            </w:pPr>
          </w:p>
        </w:tc>
      </w:tr>
      <w:tr w:rsidR="00234FB3" w:rsidRPr="00C1109C" w:rsidTr="002F5AA1">
        <w:tc>
          <w:tcPr>
            <w:tcW w:w="399" w:type="dxa"/>
            <w:shd w:val="clear" w:color="auto" w:fill="D9D9D9" w:themeFill="background1" w:themeFillShade="D9"/>
          </w:tcPr>
          <w:p w:rsidR="00234FB3" w:rsidRPr="00C1109C" w:rsidRDefault="00234FB3" w:rsidP="00F337A5">
            <w:pPr>
              <w:spacing w:before="120"/>
              <w:jc w:val="right"/>
              <w:rPr>
                <w:sz w:val="18"/>
                <w:szCs w:val="18"/>
              </w:rPr>
            </w:pPr>
            <w:r w:rsidRPr="00C1109C">
              <w:rPr>
                <w:sz w:val="18"/>
                <w:szCs w:val="18"/>
              </w:rPr>
              <w:t>11</w:t>
            </w:r>
          </w:p>
        </w:tc>
        <w:tc>
          <w:tcPr>
            <w:tcW w:w="437" w:type="dxa"/>
          </w:tcPr>
          <w:p w:rsidR="00234FB3" w:rsidRPr="00C1109C" w:rsidRDefault="00234FB3" w:rsidP="00F337A5">
            <w:pPr>
              <w:spacing w:before="120"/>
              <w:jc w:val="right"/>
              <w:rPr>
                <w:sz w:val="18"/>
                <w:szCs w:val="18"/>
              </w:rPr>
            </w:pPr>
            <w:r w:rsidRPr="00C1109C">
              <w:rPr>
                <w:sz w:val="18"/>
                <w:szCs w:val="18"/>
              </w:rPr>
              <w:t>12</w:t>
            </w:r>
          </w:p>
        </w:tc>
        <w:tc>
          <w:tcPr>
            <w:tcW w:w="2816" w:type="dxa"/>
          </w:tcPr>
          <w:p w:rsidR="00234FB3" w:rsidRPr="00C1109C" w:rsidRDefault="003608A1" w:rsidP="00F337A5">
            <w:pPr>
              <w:spacing w:before="120"/>
              <w:jc w:val="both"/>
              <w:rPr>
                <w:sz w:val="18"/>
                <w:szCs w:val="18"/>
              </w:rPr>
            </w:pPr>
            <w:r>
              <w:rPr>
                <w:noProof/>
                <w:sz w:val="18"/>
                <w:szCs w:val="18"/>
                <w:lang w:eastAsia="es-AR"/>
              </w:rPr>
              <w:pict>
                <v:shape id="_x0000_s1052" type="#_x0000_t32" style="position:absolute;left:0;text-align:left;margin-left:134.55pt;margin-top:8.2pt;width:42.25pt;height:0;z-index:251672576;mso-position-horizontal-relative:text;mso-position-vertical-relative:text" o:connectortype="straight"/>
              </w:pict>
            </w:r>
            <w:r w:rsidR="00234FB3">
              <w:rPr>
                <w:sz w:val="18"/>
                <w:szCs w:val="18"/>
              </w:rPr>
              <w:t>Queso Manchego la Pastora</w:t>
            </w:r>
          </w:p>
        </w:tc>
        <w:tc>
          <w:tcPr>
            <w:tcW w:w="851" w:type="dxa"/>
            <w:tcBorders>
              <w:top w:val="nil"/>
              <w:bottom w:val="nil"/>
            </w:tcBorders>
            <w:shd w:val="clear" w:color="auto" w:fill="FFFFFF" w:themeFill="background1"/>
          </w:tcPr>
          <w:p w:rsidR="00234FB3" w:rsidRDefault="00234FB3" w:rsidP="00F337A5">
            <w:pPr>
              <w:spacing w:before="120"/>
              <w:jc w:val="both"/>
              <w:rPr>
                <w:sz w:val="18"/>
                <w:szCs w:val="18"/>
              </w:rPr>
            </w:pPr>
          </w:p>
        </w:tc>
        <w:tc>
          <w:tcPr>
            <w:tcW w:w="3295" w:type="dxa"/>
            <w:tcBorders>
              <w:bottom w:val="nil"/>
            </w:tcBorders>
          </w:tcPr>
          <w:p w:rsidR="00234FB3" w:rsidRPr="00C1109C" w:rsidRDefault="00234FB3" w:rsidP="00F337A5">
            <w:pPr>
              <w:spacing w:before="120"/>
              <w:jc w:val="both"/>
              <w:rPr>
                <w:sz w:val="18"/>
                <w:szCs w:val="18"/>
              </w:rPr>
            </w:pPr>
            <w:r>
              <w:rPr>
                <w:sz w:val="18"/>
                <w:szCs w:val="18"/>
              </w:rPr>
              <w:t>Cooperativa de quesos Las Cabras</w:t>
            </w:r>
          </w:p>
        </w:tc>
        <w:tc>
          <w:tcPr>
            <w:tcW w:w="1382" w:type="dxa"/>
            <w:tcBorders>
              <w:bottom w:val="nil"/>
            </w:tcBorders>
          </w:tcPr>
          <w:p w:rsidR="00234FB3" w:rsidRPr="00C1109C" w:rsidRDefault="00234FB3" w:rsidP="00F337A5">
            <w:pPr>
              <w:spacing w:before="120"/>
              <w:jc w:val="both"/>
              <w:rPr>
                <w:sz w:val="18"/>
                <w:szCs w:val="18"/>
              </w:rPr>
            </w:pPr>
            <w:r>
              <w:rPr>
                <w:sz w:val="18"/>
                <w:szCs w:val="18"/>
              </w:rPr>
              <w:t>Calle del Rosal 4</w:t>
            </w:r>
          </w:p>
        </w:tc>
      </w:tr>
      <w:tr w:rsidR="00234FB3" w:rsidRPr="00C1109C" w:rsidTr="002F5AA1">
        <w:tc>
          <w:tcPr>
            <w:tcW w:w="399" w:type="dxa"/>
            <w:shd w:val="clear" w:color="auto" w:fill="D9D9D9" w:themeFill="background1" w:themeFillShade="D9"/>
          </w:tcPr>
          <w:p w:rsidR="00234FB3" w:rsidRPr="00C1109C" w:rsidRDefault="00234FB3" w:rsidP="00F337A5">
            <w:pPr>
              <w:spacing w:before="120"/>
              <w:jc w:val="right"/>
              <w:rPr>
                <w:sz w:val="18"/>
                <w:szCs w:val="18"/>
              </w:rPr>
            </w:pPr>
            <w:r w:rsidRPr="00C1109C">
              <w:rPr>
                <w:sz w:val="18"/>
                <w:szCs w:val="18"/>
              </w:rPr>
              <w:lastRenderedPageBreak/>
              <w:t>12</w:t>
            </w:r>
          </w:p>
        </w:tc>
        <w:tc>
          <w:tcPr>
            <w:tcW w:w="437" w:type="dxa"/>
          </w:tcPr>
          <w:p w:rsidR="00234FB3" w:rsidRPr="00C1109C" w:rsidRDefault="00234FB3" w:rsidP="00F337A5">
            <w:pPr>
              <w:spacing w:before="120"/>
              <w:jc w:val="right"/>
              <w:rPr>
                <w:sz w:val="18"/>
                <w:szCs w:val="18"/>
              </w:rPr>
            </w:pPr>
            <w:r w:rsidRPr="00C1109C">
              <w:rPr>
                <w:sz w:val="18"/>
                <w:szCs w:val="18"/>
              </w:rPr>
              <w:t>13</w:t>
            </w:r>
          </w:p>
        </w:tc>
        <w:tc>
          <w:tcPr>
            <w:tcW w:w="2816" w:type="dxa"/>
          </w:tcPr>
          <w:p w:rsidR="00234FB3" w:rsidRPr="00C1109C" w:rsidRDefault="003608A1" w:rsidP="00F337A5">
            <w:pPr>
              <w:spacing w:before="120"/>
              <w:jc w:val="both"/>
              <w:rPr>
                <w:sz w:val="18"/>
                <w:szCs w:val="18"/>
              </w:rPr>
            </w:pPr>
            <w:r>
              <w:rPr>
                <w:noProof/>
                <w:sz w:val="18"/>
                <w:szCs w:val="18"/>
                <w:lang w:eastAsia="es-AR"/>
              </w:rPr>
              <w:pict>
                <v:shape id="_x0000_s1054" type="#_x0000_t32" style="position:absolute;left:0;text-align:left;margin-left:134.55pt;margin-top:7.1pt;width:42.25pt;height:10.95pt;z-index:251674624;mso-position-horizontal-relative:text;mso-position-vertical-relative:text" o:connectortype="straight"/>
              </w:pict>
            </w:r>
            <w:r w:rsidR="00234FB3">
              <w:rPr>
                <w:sz w:val="18"/>
                <w:szCs w:val="18"/>
              </w:rPr>
              <w:t>Algas Kombu</w:t>
            </w:r>
          </w:p>
        </w:tc>
        <w:tc>
          <w:tcPr>
            <w:tcW w:w="851" w:type="dxa"/>
            <w:tcBorders>
              <w:top w:val="nil"/>
              <w:bottom w:val="nil"/>
            </w:tcBorders>
            <w:shd w:val="clear" w:color="auto" w:fill="FFFFFF" w:themeFill="background1"/>
          </w:tcPr>
          <w:p w:rsidR="00234FB3" w:rsidRDefault="00234FB3" w:rsidP="00F337A5">
            <w:pPr>
              <w:spacing w:before="120"/>
              <w:jc w:val="both"/>
              <w:rPr>
                <w:sz w:val="18"/>
                <w:szCs w:val="18"/>
              </w:rPr>
            </w:pPr>
          </w:p>
        </w:tc>
        <w:tc>
          <w:tcPr>
            <w:tcW w:w="3295" w:type="dxa"/>
            <w:tcBorders>
              <w:top w:val="nil"/>
              <w:bottom w:val="single" w:sz="4" w:space="0" w:color="000000" w:themeColor="text1"/>
            </w:tcBorders>
          </w:tcPr>
          <w:p w:rsidR="00234FB3" w:rsidRPr="00C1109C" w:rsidRDefault="00234FB3" w:rsidP="00F337A5">
            <w:pPr>
              <w:spacing w:before="120"/>
              <w:jc w:val="both"/>
              <w:rPr>
                <w:sz w:val="18"/>
                <w:szCs w:val="18"/>
              </w:rPr>
            </w:pPr>
          </w:p>
        </w:tc>
        <w:tc>
          <w:tcPr>
            <w:tcW w:w="1382" w:type="dxa"/>
            <w:tcBorders>
              <w:top w:val="nil"/>
              <w:bottom w:val="single" w:sz="4" w:space="0" w:color="000000" w:themeColor="text1"/>
            </w:tcBorders>
          </w:tcPr>
          <w:p w:rsidR="00234FB3" w:rsidRPr="00C1109C" w:rsidRDefault="00234FB3" w:rsidP="00F337A5">
            <w:pPr>
              <w:spacing w:before="120"/>
              <w:jc w:val="both"/>
              <w:rPr>
                <w:sz w:val="18"/>
                <w:szCs w:val="18"/>
              </w:rPr>
            </w:pPr>
          </w:p>
        </w:tc>
      </w:tr>
      <w:tr w:rsidR="00234FB3" w:rsidRPr="00C1109C" w:rsidTr="002F5AA1">
        <w:tc>
          <w:tcPr>
            <w:tcW w:w="399" w:type="dxa"/>
            <w:shd w:val="clear" w:color="auto" w:fill="D9D9D9" w:themeFill="background1" w:themeFillShade="D9"/>
          </w:tcPr>
          <w:p w:rsidR="00234FB3" w:rsidRPr="00C1109C" w:rsidRDefault="00234FB3" w:rsidP="00F337A5">
            <w:pPr>
              <w:spacing w:before="120"/>
              <w:jc w:val="right"/>
              <w:rPr>
                <w:sz w:val="18"/>
                <w:szCs w:val="18"/>
              </w:rPr>
            </w:pPr>
            <w:r w:rsidRPr="00C1109C">
              <w:rPr>
                <w:sz w:val="18"/>
                <w:szCs w:val="18"/>
              </w:rPr>
              <w:t>13</w:t>
            </w:r>
          </w:p>
        </w:tc>
        <w:tc>
          <w:tcPr>
            <w:tcW w:w="437" w:type="dxa"/>
          </w:tcPr>
          <w:p w:rsidR="00234FB3" w:rsidRPr="00C1109C" w:rsidRDefault="00234FB3" w:rsidP="00F337A5">
            <w:pPr>
              <w:spacing w:before="120"/>
              <w:jc w:val="right"/>
              <w:rPr>
                <w:sz w:val="18"/>
                <w:szCs w:val="18"/>
              </w:rPr>
            </w:pPr>
            <w:r w:rsidRPr="00C1109C">
              <w:rPr>
                <w:sz w:val="18"/>
                <w:szCs w:val="18"/>
              </w:rPr>
              <w:t>14</w:t>
            </w:r>
          </w:p>
        </w:tc>
        <w:tc>
          <w:tcPr>
            <w:tcW w:w="2816" w:type="dxa"/>
          </w:tcPr>
          <w:p w:rsidR="00234FB3" w:rsidRPr="00C1109C" w:rsidRDefault="003608A1" w:rsidP="00F337A5">
            <w:pPr>
              <w:spacing w:before="120"/>
              <w:jc w:val="both"/>
              <w:rPr>
                <w:sz w:val="18"/>
                <w:szCs w:val="18"/>
              </w:rPr>
            </w:pPr>
            <w:r>
              <w:rPr>
                <w:noProof/>
                <w:sz w:val="18"/>
                <w:szCs w:val="18"/>
                <w:lang w:eastAsia="es-AR"/>
              </w:rPr>
              <w:pict>
                <v:shape id="_x0000_s1056" type="#_x0000_t32" style="position:absolute;left:0;text-align:left;margin-left:134.55pt;margin-top:6.55pt;width:42.25pt;height:9.9pt;flip:y;z-index:251676672;mso-position-horizontal-relative:text;mso-position-vertical-relative:text" o:connectortype="straight"/>
              </w:pict>
            </w:r>
            <w:r>
              <w:rPr>
                <w:noProof/>
                <w:sz w:val="18"/>
                <w:szCs w:val="18"/>
                <w:lang w:eastAsia="es-AR"/>
              </w:rPr>
              <w:pict>
                <v:shape id="_x0000_s1055" type="#_x0000_t32" style="position:absolute;left:0;text-align:left;margin-left:134.55pt;margin-top:6.55pt;width:42.25pt;height:0;z-index:251675648;mso-position-horizontal-relative:text;mso-position-vertical-relative:text" o:connectortype="straight"/>
              </w:pict>
            </w:r>
            <w:r w:rsidR="00234FB3">
              <w:rPr>
                <w:sz w:val="18"/>
                <w:szCs w:val="18"/>
              </w:rPr>
              <w:t>Cuajada de judías</w:t>
            </w:r>
          </w:p>
        </w:tc>
        <w:tc>
          <w:tcPr>
            <w:tcW w:w="851" w:type="dxa"/>
            <w:tcBorders>
              <w:top w:val="nil"/>
              <w:bottom w:val="nil"/>
            </w:tcBorders>
            <w:shd w:val="clear" w:color="auto" w:fill="FFFFFF" w:themeFill="background1"/>
          </w:tcPr>
          <w:p w:rsidR="00234FB3" w:rsidRDefault="00234FB3" w:rsidP="00F337A5">
            <w:pPr>
              <w:spacing w:before="120"/>
              <w:jc w:val="both"/>
              <w:rPr>
                <w:sz w:val="18"/>
                <w:szCs w:val="18"/>
              </w:rPr>
            </w:pPr>
          </w:p>
        </w:tc>
        <w:tc>
          <w:tcPr>
            <w:tcW w:w="3295" w:type="dxa"/>
            <w:tcBorders>
              <w:bottom w:val="nil"/>
            </w:tcBorders>
          </w:tcPr>
          <w:p w:rsidR="00234FB3" w:rsidRPr="00C1109C" w:rsidRDefault="00234FB3" w:rsidP="00F337A5">
            <w:pPr>
              <w:spacing w:before="120"/>
              <w:jc w:val="both"/>
              <w:rPr>
                <w:sz w:val="18"/>
                <w:szCs w:val="18"/>
              </w:rPr>
            </w:pPr>
            <w:r>
              <w:rPr>
                <w:sz w:val="18"/>
                <w:szCs w:val="18"/>
              </w:rPr>
              <w:t>Mayumi´s</w:t>
            </w:r>
          </w:p>
        </w:tc>
        <w:tc>
          <w:tcPr>
            <w:tcW w:w="1382" w:type="dxa"/>
            <w:tcBorders>
              <w:bottom w:val="nil"/>
            </w:tcBorders>
          </w:tcPr>
          <w:p w:rsidR="00234FB3" w:rsidRPr="00C1109C" w:rsidRDefault="00234FB3" w:rsidP="00F337A5">
            <w:pPr>
              <w:spacing w:before="120"/>
              <w:jc w:val="both"/>
              <w:rPr>
                <w:sz w:val="18"/>
                <w:szCs w:val="18"/>
              </w:rPr>
            </w:pPr>
            <w:r>
              <w:rPr>
                <w:sz w:val="18"/>
                <w:szCs w:val="18"/>
              </w:rPr>
              <w:t>92 Setsuko</w:t>
            </w:r>
          </w:p>
        </w:tc>
      </w:tr>
      <w:tr w:rsidR="00234FB3" w:rsidRPr="00C1109C" w:rsidTr="002F5AA1">
        <w:tc>
          <w:tcPr>
            <w:tcW w:w="399" w:type="dxa"/>
            <w:shd w:val="clear" w:color="auto" w:fill="D9D9D9" w:themeFill="background1" w:themeFillShade="D9"/>
          </w:tcPr>
          <w:p w:rsidR="00234FB3" w:rsidRPr="00C1109C" w:rsidRDefault="00234FB3" w:rsidP="00F337A5">
            <w:pPr>
              <w:spacing w:before="120"/>
              <w:jc w:val="right"/>
              <w:rPr>
                <w:sz w:val="18"/>
                <w:szCs w:val="18"/>
              </w:rPr>
            </w:pPr>
            <w:r w:rsidRPr="00C1109C">
              <w:rPr>
                <w:sz w:val="18"/>
                <w:szCs w:val="18"/>
              </w:rPr>
              <w:t>14</w:t>
            </w:r>
          </w:p>
        </w:tc>
        <w:tc>
          <w:tcPr>
            <w:tcW w:w="437" w:type="dxa"/>
          </w:tcPr>
          <w:p w:rsidR="00234FB3" w:rsidRPr="00C1109C" w:rsidRDefault="00234FB3" w:rsidP="00F337A5">
            <w:pPr>
              <w:spacing w:before="120"/>
              <w:jc w:val="both"/>
              <w:rPr>
                <w:sz w:val="18"/>
                <w:szCs w:val="18"/>
              </w:rPr>
            </w:pPr>
            <w:r w:rsidRPr="00C1109C">
              <w:rPr>
                <w:sz w:val="18"/>
                <w:szCs w:val="18"/>
              </w:rPr>
              <w:t>74</w:t>
            </w:r>
          </w:p>
        </w:tc>
        <w:tc>
          <w:tcPr>
            <w:tcW w:w="2816" w:type="dxa"/>
          </w:tcPr>
          <w:p w:rsidR="00234FB3" w:rsidRPr="00C1109C" w:rsidRDefault="00234FB3" w:rsidP="00F337A5">
            <w:pPr>
              <w:spacing w:before="120"/>
              <w:jc w:val="both"/>
              <w:rPr>
                <w:sz w:val="18"/>
                <w:szCs w:val="18"/>
              </w:rPr>
            </w:pPr>
            <w:r>
              <w:rPr>
                <w:sz w:val="18"/>
                <w:szCs w:val="18"/>
              </w:rPr>
              <w:t>Queso de soja Longlife</w:t>
            </w:r>
          </w:p>
        </w:tc>
        <w:tc>
          <w:tcPr>
            <w:tcW w:w="851" w:type="dxa"/>
            <w:tcBorders>
              <w:top w:val="nil"/>
              <w:bottom w:val="nil"/>
            </w:tcBorders>
            <w:shd w:val="clear" w:color="auto" w:fill="FFFFFF" w:themeFill="background1"/>
          </w:tcPr>
          <w:p w:rsidR="00234FB3" w:rsidRDefault="00234FB3" w:rsidP="00F337A5">
            <w:pPr>
              <w:spacing w:before="120"/>
              <w:jc w:val="both"/>
              <w:rPr>
                <w:sz w:val="18"/>
                <w:szCs w:val="18"/>
              </w:rPr>
            </w:pPr>
          </w:p>
        </w:tc>
        <w:tc>
          <w:tcPr>
            <w:tcW w:w="3295" w:type="dxa"/>
            <w:tcBorders>
              <w:top w:val="nil"/>
              <w:bottom w:val="nil"/>
            </w:tcBorders>
          </w:tcPr>
          <w:p w:rsidR="00234FB3" w:rsidRPr="00C1109C" w:rsidRDefault="00234FB3" w:rsidP="00F337A5">
            <w:pPr>
              <w:spacing w:before="120"/>
              <w:jc w:val="both"/>
              <w:rPr>
                <w:sz w:val="18"/>
                <w:szCs w:val="18"/>
              </w:rPr>
            </w:pPr>
          </w:p>
        </w:tc>
        <w:tc>
          <w:tcPr>
            <w:tcW w:w="1382" w:type="dxa"/>
            <w:tcBorders>
              <w:top w:val="nil"/>
              <w:bottom w:val="nil"/>
            </w:tcBorders>
          </w:tcPr>
          <w:p w:rsidR="00234FB3" w:rsidRPr="00C1109C" w:rsidRDefault="00234FB3" w:rsidP="00F337A5">
            <w:pPr>
              <w:spacing w:before="120"/>
              <w:jc w:val="both"/>
              <w:rPr>
                <w:sz w:val="18"/>
                <w:szCs w:val="18"/>
              </w:rPr>
            </w:pPr>
          </w:p>
        </w:tc>
      </w:tr>
      <w:tr w:rsidR="00234FB3" w:rsidRPr="00C1109C" w:rsidTr="002F5AA1">
        <w:tc>
          <w:tcPr>
            <w:tcW w:w="399" w:type="dxa"/>
            <w:shd w:val="clear" w:color="auto" w:fill="D9D9D9" w:themeFill="background1" w:themeFillShade="D9"/>
          </w:tcPr>
          <w:p w:rsidR="00234FB3" w:rsidRPr="00C1109C" w:rsidRDefault="00234FB3" w:rsidP="00F337A5">
            <w:pPr>
              <w:spacing w:before="120"/>
              <w:jc w:val="right"/>
              <w:rPr>
                <w:sz w:val="18"/>
                <w:szCs w:val="18"/>
              </w:rPr>
            </w:pPr>
            <w:r w:rsidRPr="00C1109C">
              <w:rPr>
                <w:sz w:val="18"/>
                <w:szCs w:val="18"/>
              </w:rPr>
              <w:t>15</w:t>
            </w:r>
          </w:p>
        </w:tc>
        <w:tc>
          <w:tcPr>
            <w:tcW w:w="437" w:type="dxa"/>
          </w:tcPr>
          <w:p w:rsidR="00234FB3" w:rsidRPr="00C1109C" w:rsidRDefault="00234FB3" w:rsidP="00F337A5">
            <w:pPr>
              <w:spacing w:before="120"/>
              <w:jc w:val="right"/>
              <w:rPr>
                <w:sz w:val="18"/>
                <w:szCs w:val="18"/>
              </w:rPr>
            </w:pPr>
            <w:r w:rsidRPr="00C1109C">
              <w:rPr>
                <w:sz w:val="18"/>
                <w:szCs w:val="18"/>
              </w:rPr>
              <w:t>5</w:t>
            </w:r>
          </w:p>
        </w:tc>
        <w:tc>
          <w:tcPr>
            <w:tcW w:w="2816" w:type="dxa"/>
          </w:tcPr>
          <w:p w:rsidR="00234FB3" w:rsidRPr="00C1109C" w:rsidRDefault="003608A1" w:rsidP="00F337A5">
            <w:pPr>
              <w:spacing w:before="120"/>
              <w:jc w:val="both"/>
              <w:rPr>
                <w:sz w:val="18"/>
                <w:szCs w:val="18"/>
              </w:rPr>
            </w:pPr>
            <w:r>
              <w:rPr>
                <w:noProof/>
                <w:sz w:val="18"/>
                <w:szCs w:val="18"/>
                <w:lang w:eastAsia="es-AR"/>
              </w:rPr>
              <w:pict>
                <v:shape id="_x0000_s1057" type="#_x0000_t32" style="position:absolute;left:0;text-align:left;margin-left:134.55pt;margin-top:5pt;width:42.25pt;height:21.9pt;z-index:251677696;mso-position-horizontal-relative:text;mso-position-vertical-relative:text" o:connectortype="straight"/>
              </w:pict>
            </w:r>
            <w:r w:rsidR="00234FB3">
              <w:rPr>
                <w:sz w:val="18"/>
                <w:szCs w:val="18"/>
              </w:rPr>
              <w:t>Mezcla Gumbo de chef Anton</w:t>
            </w:r>
          </w:p>
        </w:tc>
        <w:tc>
          <w:tcPr>
            <w:tcW w:w="851" w:type="dxa"/>
            <w:tcBorders>
              <w:top w:val="nil"/>
              <w:bottom w:val="nil"/>
            </w:tcBorders>
            <w:shd w:val="clear" w:color="auto" w:fill="FFFFFF" w:themeFill="background1"/>
          </w:tcPr>
          <w:p w:rsidR="00234FB3" w:rsidRDefault="00234FB3" w:rsidP="00F337A5">
            <w:pPr>
              <w:spacing w:before="120"/>
              <w:jc w:val="both"/>
              <w:rPr>
                <w:sz w:val="18"/>
                <w:szCs w:val="18"/>
              </w:rPr>
            </w:pPr>
          </w:p>
        </w:tc>
        <w:tc>
          <w:tcPr>
            <w:tcW w:w="3295" w:type="dxa"/>
            <w:tcBorders>
              <w:top w:val="nil"/>
              <w:bottom w:val="nil"/>
            </w:tcBorders>
          </w:tcPr>
          <w:p w:rsidR="00234FB3" w:rsidRPr="00C1109C" w:rsidRDefault="00234FB3" w:rsidP="00F337A5">
            <w:pPr>
              <w:spacing w:before="120"/>
              <w:jc w:val="right"/>
              <w:rPr>
                <w:sz w:val="18"/>
                <w:szCs w:val="18"/>
              </w:rPr>
            </w:pPr>
          </w:p>
        </w:tc>
        <w:tc>
          <w:tcPr>
            <w:tcW w:w="1382" w:type="dxa"/>
            <w:tcBorders>
              <w:top w:val="nil"/>
              <w:bottom w:val="nil"/>
            </w:tcBorders>
          </w:tcPr>
          <w:p w:rsidR="00234FB3" w:rsidRPr="00C1109C" w:rsidRDefault="00234FB3" w:rsidP="00F337A5">
            <w:pPr>
              <w:spacing w:before="120"/>
              <w:jc w:val="both"/>
              <w:rPr>
                <w:sz w:val="18"/>
                <w:szCs w:val="18"/>
              </w:rPr>
            </w:pPr>
          </w:p>
        </w:tc>
      </w:tr>
      <w:tr w:rsidR="00234FB3" w:rsidRPr="00C1109C" w:rsidTr="002F5AA1">
        <w:tc>
          <w:tcPr>
            <w:tcW w:w="399" w:type="dxa"/>
            <w:shd w:val="clear" w:color="auto" w:fill="D9D9D9" w:themeFill="background1" w:themeFillShade="D9"/>
          </w:tcPr>
          <w:p w:rsidR="00234FB3" w:rsidRPr="00C1109C" w:rsidRDefault="00234FB3" w:rsidP="00F337A5">
            <w:pPr>
              <w:spacing w:before="120"/>
              <w:jc w:val="right"/>
              <w:rPr>
                <w:sz w:val="18"/>
                <w:szCs w:val="18"/>
              </w:rPr>
            </w:pPr>
            <w:r w:rsidRPr="00C1109C">
              <w:rPr>
                <w:sz w:val="18"/>
                <w:szCs w:val="18"/>
              </w:rPr>
              <w:t>16</w:t>
            </w:r>
          </w:p>
        </w:tc>
        <w:tc>
          <w:tcPr>
            <w:tcW w:w="437" w:type="dxa"/>
          </w:tcPr>
          <w:p w:rsidR="00234FB3" w:rsidRPr="00C1109C" w:rsidRDefault="00234FB3" w:rsidP="00F337A5">
            <w:pPr>
              <w:spacing w:before="120"/>
              <w:jc w:val="right"/>
              <w:rPr>
                <w:sz w:val="18"/>
                <w:szCs w:val="18"/>
              </w:rPr>
            </w:pPr>
            <w:r w:rsidRPr="00C1109C">
              <w:rPr>
                <w:sz w:val="18"/>
                <w:szCs w:val="18"/>
              </w:rPr>
              <w:t>4</w:t>
            </w:r>
          </w:p>
        </w:tc>
        <w:tc>
          <w:tcPr>
            <w:tcW w:w="2816" w:type="dxa"/>
          </w:tcPr>
          <w:p w:rsidR="00234FB3" w:rsidRPr="00C1109C" w:rsidRDefault="003608A1" w:rsidP="00F337A5">
            <w:pPr>
              <w:spacing w:before="120"/>
              <w:jc w:val="both"/>
              <w:rPr>
                <w:sz w:val="18"/>
                <w:szCs w:val="18"/>
              </w:rPr>
            </w:pPr>
            <w:r>
              <w:rPr>
                <w:noProof/>
                <w:sz w:val="18"/>
                <w:szCs w:val="18"/>
                <w:lang w:eastAsia="es-AR"/>
              </w:rPr>
              <w:pict>
                <v:shape id="_x0000_s1058" type="#_x0000_t32" style="position:absolute;left:0;text-align:left;margin-left:134.55pt;margin-top:4.45pt;width:42.25pt;height:10.95pt;z-index:251678720;mso-position-horizontal-relative:text;mso-position-vertical-relative:text" o:connectortype="straight"/>
              </w:pict>
            </w:r>
            <w:r w:rsidR="00234FB3">
              <w:rPr>
                <w:sz w:val="18"/>
                <w:szCs w:val="18"/>
              </w:rPr>
              <w:t>Especias Cajun de chef Anton</w:t>
            </w:r>
          </w:p>
        </w:tc>
        <w:tc>
          <w:tcPr>
            <w:tcW w:w="851" w:type="dxa"/>
            <w:tcBorders>
              <w:top w:val="nil"/>
              <w:bottom w:val="nil"/>
            </w:tcBorders>
            <w:shd w:val="clear" w:color="auto" w:fill="FFFFFF" w:themeFill="background1"/>
          </w:tcPr>
          <w:p w:rsidR="00234FB3" w:rsidRDefault="00234FB3" w:rsidP="00F337A5">
            <w:pPr>
              <w:spacing w:before="120"/>
              <w:jc w:val="both"/>
              <w:rPr>
                <w:sz w:val="18"/>
                <w:szCs w:val="18"/>
              </w:rPr>
            </w:pPr>
          </w:p>
        </w:tc>
        <w:tc>
          <w:tcPr>
            <w:tcW w:w="3295" w:type="dxa"/>
            <w:tcBorders>
              <w:top w:val="nil"/>
              <w:bottom w:val="single" w:sz="4" w:space="0" w:color="000000" w:themeColor="text1"/>
            </w:tcBorders>
          </w:tcPr>
          <w:p w:rsidR="00234FB3" w:rsidRPr="00C1109C" w:rsidRDefault="00234FB3" w:rsidP="00F337A5">
            <w:pPr>
              <w:spacing w:before="120"/>
              <w:jc w:val="both"/>
              <w:rPr>
                <w:sz w:val="18"/>
                <w:szCs w:val="18"/>
              </w:rPr>
            </w:pPr>
          </w:p>
        </w:tc>
        <w:tc>
          <w:tcPr>
            <w:tcW w:w="1382" w:type="dxa"/>
            <w:tcBorders>
              <w:top w:val="nil"/>
              <w:bottom w:val="single" w:sz="4" w:space="0" w:color="000000" w:themeColor="text1"/>
            </w:tcBorders>
          </w:tcPr>
          <w:p w:rsidR="00234FB3" w:rsidRPr="00C1109C" w:rsidRDefault="00234FB3" w:rsidP="00F337A5">
            <w:pPr>
              <w:spacing w:before="120"/>
              <w:jc w:val="both"/>
              <w:rPr>
                <w:sz w:val="18"/>
                <w:szCs w:val="18"/>
              </w:rPr>
            </w:pPr>
          </w:p>
        </w:tc>
      </w:tr>
      <w:tr w:rsidR="00234FB3" w:rsidRPr="00C1109C" w:rsidTr="002F5AA1">
        <w:tc>
          <w:tcPr>
            <w:tcW w:w="399" w:type="dxa"/>
            <w:shd w:val="clear" w:color="auto" w:fill="D9D9D9" w:themeFill="background1" w:themeFillShade="D9"/>
          </w:tcPr>
          <w:p w:rsidR="00234FB3" w:rsidRPr="00C1109C" w:rsidRDefault="00234FB3" w:rsidP="00F337A5">
            <w:pPr>
              <w:spacing w:before="120"/>
              <w:jc w:val="right"/>
              <w:rPr>
                <w:sz w:val="18"/>
                <w:szCs w:val="18"/>
              </w:rPr>
            </w:pPr>
            <w:r w:rsidRPr="00C1109C">
              <w:rPr>
                <w:sz w:val="18"/>
                <w:szCs w:val="18"/>
              </w:rPr>
              <w:t>17</w:t>
            </w:r>
          </w:p>
        </w:tc>
        <w:tc>
          <w:tcPr>
            <w:tcW w:w="437" w:type="dxa"/>
          </w:tcPr>
          <w:p w:rsidR="00234FB3" w:rsidRPr="00C1109C" w:rsidRDefault="00234FB3" w:rsidP="00F337A5">
            <w:pPr>
              <w:spacing w:before="120"/>
              <w:jc w:val="both"/>
              <w:rPr>
                <w:sz w:val="18"/>
                <w:szCs w:val="18"/>
              </w:rPr>
            </w:pPr>
            <w:r w:rsidRPr="00C1109C">
              <w:rPr>
                <w:sz w:val="18"/>
                <w:szCs w:val="18"/>
              </w:rPr>
              <w:t>65</w:t>
            </w:r>
          </w:p>
        </w:tc>
        <w:tc>
          <w:tcPr>
            <w:tcW w:w="2816" w:type="dxa"/>
          </w:tcPr>
          <w:p w:rsidR="00234FB3" w:rsidRPr="00C1109C" w:rsidRDefault="003608A1" w:rsidP="00F337A5">
            <w:pPr>
              <w:spacing w:before="120"/>
              <w:jc w:val="both"/>
              <w:rPr>
                <w:sz w:val="18"/>
                <w:szCs w:val="18"/>
              </w:rPr>
            </w:pPr>
            <w:r>
              <w:rPr>
                <w:noProof/>
                <w:sz w:val="18"/>
                <w:szCs w:val="18"/>
                <w:lang w:eastAsia="es-AR"/>
              </w:rPr>
              <w:pict>
                <v:shape id="_x0000_s1060" type="#_x0000_t32" style="position:absolute;left:0;text-align:left;margin-left:134.55pt;margin-top:3.95pt;width:42.25pt;height:24.55pt;flip:y;z-index:251680768;mso-position-horizontal-relative:text;mso-position-vertical-relative:text" o:connectortype="straight"/>
              </w:pict>
            </w:r>
            <w:r>
              <w:rPr>
                <w:noProof/>
                <w:sz w:val="18"/>
                <w:szCs w:val="18"/>
                <w:lang w:eastAsia="es-AR"/>
              </w:rPr>
              <w:pict>
                <v:shape id="_x0000_s1059" type="#_x0000_t32" style="position:absolute;left:0;text-align:left;margin-left:134.55pt;margin-top:3.95pt;width:42.25pt;height:8.9pt;flip:y;z-index:251679744;mso-position-horizontal-relative:text;mso-position-vertical-relative:text" o:connectortype="straight"/>
              </w:pict>
            </w:r>
            <w:r w:rsidR="00234FB3">
              <w:rPr>
                <w:sz w:val="18"/>
                <w:szCs w:val="18"/>
              </w:rPr>
              <w:t>Salsa de pimiento picante de Luisiana</w:t>
            </w:r>
          </w:p>
        </w:tc>
        <w:tc>
          <w:tcPr>
            <w:tcW w:w="851" w:type="dxa"/>
            <w:tcBorders>
              <w:top w:val="nil"/>
              <w:bottom w:val="nil"/>
            </w:tcBorders>
            <w:shd w:val="clear" w:color="auto" w:fill="FFFFFF" w:themeFill="background1"/>
          </w:tcPr>
          <w:p w:rsidR="00234FB3" w:rsidRDefault="00234FB3" w:rsidP="00F337A5">
            <w:pPr>
              <w:spacing w:before="120"/>
              <w:jc w:val="both"/>
              <w:rPr>
                <w:sz w:val="18"/>
                <w:szCs w:val="18"/>
              </w:rPr>
            </w:pPr>
          </w:p>
        </w:tc>
        <w:tc>
          <w:tcPr>
            <w:tcW w:w="3295" w:type="dxa"/>
            <w:tcBorders>
              <w:bottom w:val="nil"/>
            </w:tcBorders>
          </w:tcPr>
          <w:p w:rsidR="00234FB3" w:rsidRPr="00C1109C" w:rsidRDefault="00234FB3" w:rsidP="00F337A5">
            <w:pPr>
              <w:spacing w:before="120"/>
              <w:jc w:val="both"/>
              <w:rPr>
                <w:sz w:val="18"/>
                <w:szCs w:val="18"/>
              </w:rPr>
            </w:pPr>
            <w:r>
              <w:rPr>
                <w:sz w:val="18"/>
                <w:szCs w:val="18"/>
              </w:rPr>
              <w:t>New Orleans Cajun Dielights</w:t>
            </w:r>
          </w:p>
        </w:tc>
        <w:tc>
          <w:tcPr>
            <w:tcW w:w="1382" w:type="dxa"/>
            <w:tcBorders>
              <w:bottom w:val="nil"/>
            </w:tcBorders>
          </w:tcPr>
          <w:p w:rsidR="00234FB3" w:rsidRPr="00C1109C" w:rsidRDefault="00234FB3" w:rsidP="00F337A5">
            <w:pPr>
              <w:spacing w:before="120"/>
              <w:jc w:val="both"/>
              <w:rPr>
                <w:sz w:val="18"/>
                <w:szCs w:val="18"/>
              </w:rPr>
            </w:pPr>
            <w:r>
              <w:rPr>
                <w:sz w:val="18"/>
                <w:szCs w:val="18"/>
              </w:rPr>
              <w:t>P.O.Box 78934</w:t>
            </w:r>
          </w:p>
        </w:tc>
      </w:tr>
      <w:tr w:rsidR="00234FB3" w:rsidRPr="00C1109C" w:rsidTr="002F5AA1">
        <w:tc>
          <w:tcPr>
            <w:tcW w:w="399" w:type="dxa"/>
            <w:shd w:val="clear" w:color="auto" w:fill="D9D9D9" w:themeFill="background1" w:themeFillShade="D9"/>
          </w:tcPr>
          <w:p w:rsidR="00234FB3" w:rsidRPr="00C1109C" w:rsidRDefault="00234FB3" w:rsidP="00F337A5">
            <w:pPr>
              <w:spacing w:before="120"/>
              <w:jc w:val="right"/>
              <w:rPr>
                <w:sz w:val="18"/>
                <w:szCs w:val="18"/>
              </w:rPr>
            </w:pPr>
            <w:r w:rsidRPr="00C1109C">
              <w:rPr>
                <w:sz w:val="18"/>
                <w:szCs w:val="18"/>
              </w:rPr>
              <w:t>18</w:t>
            </w:r>
          </w:p>
        </w:tc>
        <w:tc>
          <w:tcPr>
            <w:tcW w:w="437" w:type="dxa"/>
          </w:tcPr>
          <w:p w:rsidR="00234FB3" w:rsidRPr="00C1109C" w:rsidRDefault="00234FB3" w:rsidP="00F337A5">
            <w:pPr>
              <w:spacing w:before="120"/>
              <w:jc w:val="both"/>
              <w:rPr>
                <w:sz w:val="18"/>
                <w:szCs w:val="18"/>
              </w:rPr>
            </w:pPr>
            <w:r w:rsidRPr="00C1109C">
              <w:rPr>
                <w:sz w:val="18"/>
                <w:szCs w:val="18"/>
              </w:rPr>
              <w:t>66</w:t>
            </w:r>
          </w:p>
        </w:tc>
        <w:tc>
          <w:tcPr>
            <w:tcW w:w="2816" w:type="dxa"/>
          </w:tcPr>
          <w:p w:rsidR="00234FB3" w:rsidRPr="00C1109C" w:rsidRDefault="00234FB3" w:rsidP="00F337A5">
            <w:pPr>
              <w:spacing w:before="120"/>
              <w:jc w:val="both"/>
              <w:rPr>
                <w:sz w:val="18"/>
                <w:szCs w:val="18"/>
              </w:rPr>
            </w:pPr>
            <w:r>
              <w:rPr>
                <w:sz w:val="18"/>
                <w:szCs w:val="18"/>
              </w:rPr>
              <w:t>Especies picantes de Luisiana</w:t>
            </w:r>
          </w:p>
        </w:tc>
        <w:tc>
          <w:tcPr>
            <w:tcW w:w="851" w:type="dxa"/>
            <w:tcBorders>
              <w:top w:val="nil"/>
              <w:bottom w:val="nil"/>
            </w:tcBorders>
            <w:shd w:val="clear" w:color="auto" w:fill="FFFFFF" w:themeFill="background1"/>
          </w:tcPr>
          <w:p w:rsidR="00234FB3" w:rsidRDefault="00234FB3" w:rsidP="00F337A5">
            <w:pPr>
              <w:spacing w:before="120"/>
              <w:jc w:val="both"/>
              <w:rPr>
                <w:sz w:val="18"/>
                <w:szCs w:val="18"/>
              </w:rPr>
            </w:pPr>
          </w:p>
        </w:tc>
        <w:tc>
          <w:tcPr>
            <w:tcW w:w="3295" w:type="dxa"/>
            <w:tcBorders>
              <w:top w:val="nil"/>
            </w:tcBorders>
          </w:tcPr>
          <w:p w:rsidR="00234FB3" w:rsidRPr="00C1109C" w:rsidRDefault="00234FB3" w:rsidP="00F337A5">
            <w:pPr>
              <w:spacing w:before="120"/>
              <w:jc w:val="both"/>
              <w:rPr>
                <w:sz w:val="18"/>
                <w:szCs w:val="18"/>
              </w:rPr>
            </w:pPr>
          </w:p>
        </w:tc>
        <w:tc>
          <w:tcPr>
            <w:tcW w:w="1382" w:type="dxa"/>
            <w:tcBorders>
              <w:top w:val="nil"/>
            </w:tcBorders>
          </w:tcPr>
          <w:p w:rsidR="00234FB3" w:rsidRPr="00C1109C" w:rsidRDefault="00234FB3" w:rsidP="00F337A5">
            <w:pPr>
              <w:spacing w:before="120"/>
              <w:jc w:val="both"/>
              <w:rPr>
                <w:sz w:val="18"/>
                <w:szCs w:val="18"/>
              </w:rPr>
            </w:pPr>
          </w:p>
        </w:tc>
      </w:tr>
    </w:tbl>
    <w:p w:rsidR="00D704C1" w:rsidRDefault="00D704C1" w:rsidP="00F337A5">
      <w:pPr>
        <w:spacing w:before="120"/>
        <w:jc w:val="both"/>
      </w:pPr>
    </w:p>
    <w:p w:rsidR="002F5AA1" w:rsidRDefault="002F5AA1" w:rsidP="00F337A5">
      <w:pPr>
        <w:spacing w:before="120"/>
        <w:jc w:val="both"/>
      </w:pPr>
      <w:r>
        <w:t>Ahora existe un único lugar donde se almacenan los datos de un producto y un único lugar donde se almacenan los datos de un proveedor (contrariamente a lo que ocurría antes)</w:t>
      </w:r>
    </w:p>
    <w:p w:rsidR="002F5AA1" w:rsidRDefault="002F5AA1" w:rsidP="00F337A5">
      <w:pPr>
        <w:spacing w:before="120"/>
        <w:jc w:val="both"/>
      </w:pPr>
      <w:r>
        <w:t>Evidentemente, un planteamiento de este tipo exige un estudio previo a la implementación. Como venimos afirmando a lo largo del texto, no se puede simplemente comenzar con la implementación, sin haber dato una serie de pasos antes</w:t>
      </w:r>
      <w:r w:rsidR="0046426B">
        <w:t>.</w:t>
      </w:r>
    </w:p>
    <w:p w:rsidR="0046426B" w:rsidRDefault="0046426B" w:rsidP="00F337A5">
      <w:pPr>
        <w:spacing w:before="120"/>
        <w:jc w:val="both"/>
      </w:pPr>
    </w:p>
    <w:p w:rsidR="0046426B" w:rsidRPr="00F337A5" w:rsidRDefault="0046426B" w:rsidP="00F337A5">
      <w:pPr>
        <w:spacing w:before="120"/>
        <w:jc w:val="both"/>
        <w:rPr>
          <w:sz w:val="36"/>
          <w:szCs w:val="36"/>
        </w:rPr>
      </w:pPr>
      <w:r w:rsidRPr="00F337A5">
        <w:rPr>
          <w:sz w:val="36"/>
          <w:szCs w:val="36"/>
        </w:rPr>
        <w:t>El diagrama Entidad – Relación</w:t>
      </w:r>
    </w:p>
    <w:p w:rsidR="0046426B" w:rsidRDefault="0046426B" w:rsidP="00F337A5">
      <w:pPr>
        <w:spacing w:before="120"/>
        <w:jc w:val="both"/>
      </w:pPr>
      <w:r>
        <w:t xml:space="preserve">Para representar las tablas que existen en una base de datos, así </w:t>
      </w:r>
      <w:r w:rsidR="00F337A5">
        <w:t>como las</w:t>
      </w:r>
      <w:r>
        <w:t xml:space="preserve"> relaciones que existen entre ellas, se utilizan los diagramas </w:t>
      </w:r>
      <w:r w:rsidR="004E020A">
        <w:t>“entidad – relación”. En estos diagramas se muestran las tablas de la base de datos y las relacione que existen entre ellas</w:t>
      </w:r>
    </w:p>
    <w:p w:rsidR="004E020A" w:rsidRDefault="004E020A" w:rsidP="00F337A5">
      <w:pPr>
        <w:spacing w:before="120"/>
        <w:jc w:val="both"/>
      </w:pPr>
    </w:p>
    <w:p w:rsidR="004E020A" w:rsidRPr="00F337A5" w:rsidRDefault="004E020A" w:rsidP="00F337A5">
      <w:pPr>
        <w:spacing w:before="120"/>
        <w:jc w:val="both"/>
        <w:rPr>
          <w:sz w:val="36"/>
          <w:szCs w:val="36"/>
        </w:rPr>
      </w:pPr>
      <w:r w:rsidRPr="00F337A5">
        <w:rPr>
          <w:sz w:val="36"/>
          <w:szCs w:val="36"/>
        </w:rPr>
        <w:t>Elaboración del diagrama entidad – Relación</w:t>
      </w:r>
    </w:p>
    <w:p w:rsidR="004E020A" w:rsidRDefault="004E020A" w:rsidP="00F337A5">
      <w:pPr>
        <w:spacing w:before="120"/>
        <w:jc w:val="both"/>
      </w:pPr>
      <w:r>
        <w:t>Para proceder con éxito a la elaboración del diagrama Entidad – Relación, debemos tener claros los siguientes conceptos:</w:t>
      </w:r>
    </w:p>
    <w:p w:rsidR="004E020A" w:rsidRDefault="004E020A" w:rsidP="00F337A5">
      <w:pPr>
        <w:pStyle w:val="Prrafodelista"/>
        <w:numPr>
          <w:ilvl w:val="0"/>
          <w:numId w:val="2"/>
        </w:numPr>
        <w:spacing w:before="120"/>
        <w:jc w:val="both"/>
      </w:pPr>
      <w:r>
        <w:t xml:space="preserve">Una </w:t>
      </w:r>
      <w:r>
        <w:rPr>
          <w:b/>
        </w:rPr>
        <w:t>entidad</w:t>
      </w:r>
      <w:r>
        <w:t xml:space="preserve"> es un elemento que existe (de forma tangible o intangible), y que puede distinguirse de otros elementos.</w:t>
      </w:r>
    </w:p>
    <w:p w:rsidR="004E020A" w:rsidRDefault="004E020A" w:rsidP="00F337A5">
      <w:pPr>
        <w:pStyle w:val="Prrafodelista"/>
        <w:numPr>
          <w:ilvl w:val="0"/>
          <w:numId w:val="2"/>
        </w:numPr>
        <w:spacing w:before="120"/>
        <w:jc w:val="both"/>
      </w:pPr>
      <w:r>
        <w:t xml:space="preserve">Una </w:t>
      </w:r>
      <w:r>
        <w:rPr>
          <w:b/>
        </w:rPr>
        <w:t>relación</w:t>
      </w:r>
      <w:r>
        <w:t xml:space="preserve"> crea algún tipo de asociación entre dos elementos (entidades) distintos.</w:t>
      </w:r>
    </w:p>
    <w:p w:rsidR="004E020A" w:rsidRDefault="004E020A" w:rsidP="00F337A5">
      <w:pPr>
        <w:spacing w:before="120"/>
        <w:jc w:val="both"/>
      </w:pPr>
      <w:r>
        <w:t>En el ejemplo, cada producto es una entidad, así como cada proveedor es también otra entidad de distinto tipo.</w:t>
      </w:r>
    </w:p>
    <w:p w:rsidR="004E020A" w:rsidRDefault="004E020A" w:rsidP="00F337A5">
      <w:pPr>
        <w:spacing w:before="120"/>
        <w:jc w:val="both"/>
      </w:pPr>
    </w:p>
    <w:p w:rsidR="004E020A" w:rsidRPr="00F337A5" w:rsidRDefault="004E020A" w:rsidP="00F337A5">
      <w:pPr>
        <w:spacing w:before="120"/>
        <w:jc w:val="both"/>
        <w:rPr>
          <w:sz w:val="36"/>
          <w:szCs w:val="36"/>
        </w:rPr>
      </w:pPr>
      <w:r w:rsidRPr="00F337A5">
        <w:rPr>
          <w:sz w:val="36"/>
          <w:szCs w:val="36"/>
        </w:rPr>
        <w:t>Los conjuntos de entidad</w:t>
      </w:r>
    </w:p>
    <w:p w:rsidR="00D612C8" w:rsidRDefault="004E020A" w:rsidP="00F337A5">
      <w:pPr>
        <w:spacing w:before="120"/>
        <w:jc w:val="both"/>
      </w:pPr>
      <w:r>
        <w:t>Un conjunto de entidad no es más que una agrupación de entidades del mismo tipo. En nuestro caso “Proveedores” sería uno, al igual que “Productos” o “Pedidos”, para agregar uno nuevo.</w:t>
      </w:r>
    </w:p>
    <w:p w:rsidR="00D612C8" w:rsidRDefault="00D612C8" w:rsidP="00F337A5">
      <w:pPr>
        <w:spacing w:before="120"/>
      </w:pPr>
      <w:r>
        <w:br w:type="page"/>
      </w:r>
    </w:p>
    <w:p w:rsidR="00D612C8" w:rsidRDefault="00D612C8" w:rsidP="00F337A5">
      <w:pPr>
        <w:spacing w:before="120"/>
        <w:jc w:val="both"/>
      </w:pPr>
    </w:p>
    <w:p w:rsidR="00D612C8" w:rsidRDefault="003608A1" w:rsidP="00F337A5">
      <w:pPr>
        <w:spacing w:before="120"/>
        <w:jc w:val="both"/>
      </w:pPr>
      <w:r>
        <w:rPr>
          <w:noProof/>
          <w:lang w:eastAsia="es-AR"/>
        </w:rPr>
        <w:pict>
          <v:group id="_x0000_s1062" editas="canvas" style="position:absolute;left:0;text-align:left;margin-left:-8.35pt;margin-top:11.1pt;width:441.9pt;height:316.8pt;z-index:-251633664" coordorigin="1701,341" coordsize="8838,6336" wrapcoords="1467 2047 1430 2866 440 3685 440 16993 5281 17608 6674 17608 6564 18427 4254 18938 3814 19092 3814 20576 12872 20576 12945 19092 12065 18938 6968 18427 6821 17608 9425 17454 13312 16993 13312 14485 7775 14332 15842 13922 15879 9981 8985 9418 9315 6961 16869 6910 16869 4709 6564 4504 6564 2047 1467 204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1" type="#_x0000_t75" style="position:absolute;left:1701;top:341;width:8838;height:6336" o:preferrelative="f">
              <v:fill o:detectmouseclick="t"/>
              <v:path o:extrusionok="t" o:connecttype="none"/>
              <o:lock v:ext="edit" text="t"/>
            </v:shape>
            <v:shape id="_x0000_s1073" type="#_x0000_t32" style="position:absolute;left:4372;top:3852;width:1735;height:5" o:connectortype="straight"/>
            <v:shapetype id="_x0000_t202" coordsize="21600,21600" o:spt="202" path="m,l,21600r21600,l21600,xe">
              <v:stroke joinstyle="miter"/>
              <v:path gradientshapeok="t" o:connecttype="rect"/>
            </v:shapetype>
            <v:shape id="_x0000_s1063" type="#_x0000_t202" style="position:absolute;left:2327;top:960;width:2045;height:1127">
              <v:textbox>
                <w:txbxContent>
                  <w:p w:rsidR="003326BC" w:rsidRDefault="003326BC" w:rsidP="003326BC">
                    <w:pPr>
                      <w:jc w:val="center"/>
                    </w:pPr>
                  </w:p>
                  <w:p w:rsidR="004E020A" w:rsidRDefault="004E020A" w:rsidP="003326BC">
                    <w:pPr>
                      <w:jc w:val="center"/>
                    </w:pPr>
                    <w:r>
                      <w:t>Productos</w:t>
                    </w:r>
                  </w:p>
                </w:txbxContent>
              </v:textbox>
            </v:shape>
            <v:shape id="_x0000_s1064" type="#_x0000_t202" style="position:absolute;left:2327;top:3287;width:2045;height:1129">
              <v:textbox>
                <w:txbxContent>
                  <w:p w:rsidR="003326BC" w:rsidRDefault="003326BC" w:rsidP="003326BC">
                    <w:pPr>
                      <w:jc w:val="center"/>
                    </w:pPr>
                  </w:p>
                  <w:p w:rsidR="004E020A" w:rsidRDefault="003326BC" w:rsidP="003326BC">
                    <w:pPr>
                      <w:jc w:val="center"/>
                    </w:pPr>
                    <w:r>
                      <w:t>Pedidos</w:t>
                    </w:r>
                  </w:p>
                </w:txbxContent>
              </v:textbox>
            </v:shape>
            <v:shape id="_x0000_s1065" type="#_x0000_t202" style="position:absolute;left:6107;top:3292;width:2045;height:1129">
              <v:textbox>
                <w:txbxContent>
                  <w:p w:rsidR="003326BC" w:rsidRDefault="003326BC" w:rsidP="003326BC">
                    <w:pPr>
                      <w:jc w:val="center"/>
                    </w:pPr>
                  </w:p>
                  <w:p w:rsidR="004E020A" w:rsidRDefault="003326BC" w:rsidP="003326BC">
                    <w:pPr>
                      <w:jc w:val="center"/>
                    </w:pPr>
                    <w:r>
                      <w:t>Proveedores</w:t>
                    </w:r>
                  </w:p>
                </w:txbxContent>
              </v:textbox>
            </v:shape>
            <v:shapetype id="_x0000_t127" coordsize="21600,21600" o:spt="127" path="m10800,l21600,21600,,21600xe">
              <v:stroke joinstyle="miter"/>
              <v:path gradientshapeok="t" o:connecttype="custom" o:connectlocs="10800,0;5400,10800;10800,21600;16200,10800" textboxrect="5400,10800,16200,21600"/>
            </v:shapetype>
            <v:shape id="_x0000_s1067" type="#_x0000_t127" style="position:absolute;left:3210;top:2761;width:282;height:313;flip:y" fillcolor="black [3213]"/>
            <v:shape id="_x0000_s1068" type="#_x0000_t127" style="position:absolute;left:4920;top:3691;width:282;height:313;rotation:-90" fillcolor="black [3213]"/>
            <v:shape id="_x0000_s1069" type="#_x0000_t127" style="position:absolute;left:5230;top:3696;width:282;height:313;rotation:90;flip:y"/>
            <v:shape id="_x0000_s1072" type="#_x0000_t32" style="position:absolute;left:3350;top:2087;width:1;height:1200" o:connectortype="straight"/>
            <v:shape id="_x0000_s1066" type="#_x0000_t127" style="position:absolute;left:3210;top:2446;width:282;height:313" fillcolor="white [3212]"/>
            <v:shape id="_x0000_s1074" type="#_x0000_t32" style="position:absolute;left:3798;top:2087;width:1670;height:584;flip:y" o:connectortype="straight">
              <v:stroke endarrow="block"/>
            </v:shape>
            <v:shape id="_x0000_s1075" type="#_x0000_t32" style="position:absolute;left:5215;top:2212;width:312;height:1642;flip:y" o:connectortype="straight">
              <v:stroke endarrow="block"/>
            </v:shape>
            <v:shape id="_x0000_s1076" type="#_x0000_t202" style="position:absolute;left:5770;top:1741;width:2787;height:630" stroked="f">
              <v:textbox>
                <w:txbxContent>
                  <w:p w:rsidR="003326BC" w:rsidRDefault="003326BC">
                    <w:r>
                      <w:t>Conjunto de relaciones</w:t>
                    </w:r>
                  </w:p>
                </w:txbxContent>
              </v:textbox>
            </v:shape>
            <v:shape id="_x0000_s1078" type="#_x0000_t32" style="position:absolute;left:1930;top:1419;width:0;height:3913" o:connectortype="straight"/>
            <v:shape id="_x0000_s1079" type="#_x0000_t32" style="position:absolute;left:1930;top:1419;width:282;height:0" o:connectortype="straight"/>
            <v:shape id="_x0000_s1080" type="#_x0000_t32" style="position:absolute;left:1930;top:3989;width:282;height:0" o:connectortype="straight"/>
            <v:shape id="_x0000_s1081" type="#_x0000_t32" style="position:absolute;left:1930;top:5332;width:5218;height:0" o:connectortype="straight"/>
            <v:shape id="_x0000_s1083" type="#_x0000_t32" style="position:absolute;left:7096;top:4602;width:0;height:730;flip:y" o:connectortype="straight"/>
            <v:shape id="_x0000_s1084" type="#_x0000_t32" style="position:absolute;left:4477;top:5332;width:0;height:532" o:connectortype="straight">
              <v:stroke endarrow="block"/>
            </v:shape>
            <v:shape id="_x0000_s1085" type="#_x0000_t202" style="position:absolute;left:3297;top:5937;width:3653;height:459" stroked="f">
              <v:textbox>
                <w:txbxContent>
                  <w:p w:rsidR="003326BC" w:rsidRDefault="003326BC" w:rsidP="00C048D2">
                    <w:r>
                      <w:t>Conjunto de relaciones</w:t>
                    </w:r>
                  </w:p>
                </w:txbxContent>
              </v:textbox>
            </v:shape>
            <w10:wrap type="topAndBottom"/>
          </v:group>
        </w:pict>
      </w:r>
    </w:p>
    <w:p w:rsidR="00D612C8" w:rsidRDefault="00D612C8" w:rsidP="00F337A5">
      <w:pPr>
        <w:spacing w:before="120"/>
        <w:jc w:val="both"/>
      </w:pPr>
    </w:p>
    <w:p w:rsidR="004E020A" w:rsidRPr="00F337A5" w:rsidRDefault="00D612C8" w:rsidP="00F337A5">
      <w:pPr>
        <w:spacing w:before="120"/>
        <w:jc w:val="both"/>
        <w:rPr>
          <w:sz w:val="36"/>
          <w:szCs w:val="36"/>
        </w:rPr>
      </w:pPr>
      <w:r w:rsidRPr="00F337A5">
        <w:rPr>
          <w:sz w:val="36"/>
          <w:szCs w:val="36"/>
        </w:rPr>
        <w:t>Los conjuntos de relación</w:t>
      </w:r>
    </w:p>
    <w:p w:rsidR="00D612C8" w:rsidRDefault="00D612C8" w:rsidP="00F337A5">
      <w:pPr>
        <w:spacing w:before="120"/>
        <w:jc w:val="both"/>
      </w:pPr>
      <w:r>
        <w:t xml:space="preserve">Los conjuntos de relación, de </w:t>
      </w:r>
      <w:r w:rsidR="00F337A5">
        <w:t>forma</w:t>
      </w:r>
      <w:r>
        <w:t xml:space="preserve"> análoga, están formados por todas las relaciones </w:t>
      </w:r>
      <w:r w:rsidR="00F337A5">
        <w:t>existentes</w:t>
      </w:r>
      <w:r>
        <w:t xml:space="preserve"> entre los conjuntos de entidad. Los conjuntos de relación son más difíciles de percibir que los conjuntos de entidad.</w:t>
      </w:r>
    </w:p>
    <w:p w:rsidR="00D612C8" w:rsidRDefault="00D612C8" w:rsidP="00F337A5">
      <w:pPr>
        <w:spacing w:before="120"/>
        <w:jc w:val="both"/>
      </w:pPr>
      <w:r>
        <w:t xml:space="preserve">Parece claro que “Proveedores” </w:t>
      </w:r>
      <w:r w:rsidR="00F337A5">
        <w:t>es</w:t>
      </w:r>
      <w:r>
        <w:t xml:space="preserve"> un conjunto de entidad, pero no lo es tanto que haya que crear un conjunto de relación entre “Proveedores” y “Pedidos”.</w:t>
      </w:r>
    </w:p>
    <w:p w:rsidR="00D612C8" w:rsidRDefault="00D612C8" w:rsidP="00F337A5">
      <w:pPr>
        <w:spacing w:before="120"/>
        <w:jc w:val="both"/>
      </w:pPr>
    </w:p>
    <w:p w:rsidR="00D612C8" w:rsidRDefault="00D612C8" w:rsidP="00F337A5">
      <w:pPr>
        <w:spacing w:before="120"/>
        <w:jc w:val="both"/>
      </w:pPr>
      <w:r>
        <w:t>Determinación de las entidades del sistema</w:t>
      </w:r>
    </w:p>
    <w:p w:rsidR="00D612C8" w:rsidRDefault="00D612C8" w:rsidP="00F337A5">
      <w:pPr>
        <w:spacing w:before="120"/>
        <w:jc w:val="both"/>
      </w:pPr>
      <w:r>
        <w:t>Las entidades son cosas o elementos distinguibles en el sistema que se pueden agrupar en tres grandes bloques:</w:t>
      </w:r>
    </w:p>
    <w:p w:rsidR="00D612C8" w:rsidRDefault="00D612C8" w:rsidP="00F337A5">
      <w:pPr>
        <w:pStyle w:val="Prrafodelista"/>
        <w:numPr>
          <w:ilvl w:val="0"/>
          <w:numId w:val="3"/>
        </w:numPr>
        <w:spacing w:before="120"/>
        <w:jc w:val="both"/>
      </w:pPr>
      <w:r>
        <w:t>Físicas: objetos físicos del sistema como son: personas, elementos, nóminas, facturas</w:t>
      </w:r>
    </w:p>
    <w:p w:rsidR="00D612C8" w:rsidRDefault="00D612C8" w:rsidP="00F337A5">
      <w:pPr>
        <w:pStyle w:val="Prrafodelista"/>
        <w:numPr>
          <w:ilvl w:val="0"/>
          <w:numId w:val="3"/>
        </w:numPr>
        <w:spacing w:before="120"/>
        <w:jc w:val="both"/>
      </w:pPr>
      <w:r>
        <w:t>Abstractas: entidades organizativas como son: proyectos, departamentos, presupuestos, etc.</w:t>
      </w:r>
    </w:p>
    <w:p w:rsidR="00D612C8" w:rsidRDefault="00D612C8" w:rsidP="00F337A5">
      <w:pPr>
        <w:pStyle w:val="Prrafodelista"/>
        <w:numPr>
          <w:ilvl w:val="0"/>
          <w:numId w:val="3"/>
        </w:numPr>
        <w:spacing w:before="120"/>
        <w:jc w:val="both"/>
      </w:pPr>
      <w:r>
        <w:t>Sucesos: situaciones que ocurren o suceden como son: entregas, fallos en el sistema, ventas, cobros, etc.</w:t>
      </w:r>
    </w:p>
    <w:p w:rsidR="002B7FFB" w:rsidRDefault="002B7FFB" w:rsidP="00F337A5">
      <w:pPr>
        <w:spacing w:before="120"/>
        <w:jc w:val="both"/>
      </w:pPr>
    </w:p>
    <w:p w:rsidR="002B7FFB" w:rsidRDefault="002B7FFB" w:rsidP="00F337A5">
      <w:pPr>
        <w:spacing w:before="120"/>
        <w:jc w:val="both"/>
      </w:pPr>
      <w:r>
        <w:t>Determinación de los conjuntos de entidad</w:t>
      </w:r>
    </w:p>
    <w:p w:rsidR="002B7FFB" w:rsidRDefault="002B7FFB" w:rsidP="00F337A5">
      <w:pPr>
        <w:spacing w:before="120"/>
        <w:jc w:val="both"/>
      </w:pPr>
      <w:r>
        <w:t>En un mismo conjunto de entidad deben estar los elementos que tengan las mismas propiedades.</w:t>
      </w:r>
    </w:p>
    <w:p w:rsidR="002B7FFB" w:rsidRDefault="002B7FFB" w:rsidP="00F337A5">
      <w:pPr>
        <w:spacing w:before="120"/>
        <w:jc w:val="both"/>
      </w:pPr>
      <w:r>
        <w:t>Por tanto, todos los productos estarían en el conjunto “Productos” y ninguno en el conjunto “Proveedores”</w:t>
      </w:r>
    </w:p>
    <w:p w:rsidR="002B7FFB" w:rsidRDefault="002B7FFB" w:rsidP="00F337A5">
      <w:pPr>
        <w:spacing w:before="120"/>
        <w:jc w:val="both"/>
      </w:pPr>
    </w:p>
    <w:p w:rsidR="002B7FFB" w:rsidRPr="00F337A5" w:rsidRDefault="002B7FFB" w:rsidP="00F337A5">
      <w:pPr>
        <w:spacing w:before="120"/>
        <w:jc w:val="both"/>
        <w:rPr>
          <w:sz w:val="36"/>
          <w:szCs w:val="36"/>
        </w:rPr>
      </w:pPr>
      <w:r w:rsidRPr="00F337A5">
        <w:rPr>
          <w:sz w:val="36"/>
          <w:szCs w:val="36"/>
        </w:rPr>
        <w:t>Determinación de los atributos</w:t>
      </w:r>
    </w:p>
    <w:p w:rsidR="002B7FFB" w:rsidRDefault="002B7FFB" w:rsidP="00F337A5">
      <w:pPr>
        <w:spacing w:before="120"/>
        <w:jc w:val="both"/>
      </w:pPr>
      <w:r>
        <w:t>Todavía resta completar el diagrama entidad - relación añadiendo toda la información interesante para que, al estar documentado al máximo, sea lo más auto explicativo posible. De este modo, entre otras cosas, debemos determinar los atributos de cada conjunto y mostrarlos en el diagrama.</w:t>
      </w:r>
    </w:p>
    <w:p w:rsidR="00C40DB5" w:rsidRDefault="00C40DB5" w:rsidP="00F337A5">
      <w:pPr>
        <w:spacing w:before="120"/>
        <w:jc w:val="both"/>
      </w:pPr>
      <w:r>
        <w:t>Los atributos son, por lo tanto, las propiedades que tienen los elementos que forman un conjunto</w:t>
      </w:r>
      <w:r w:rsidR="00CC12EC">
        <w:t xml:space="preserve">. Se muestran los atributos al </w:t>
      </w:r>
      <w:r>
        <w:t xml:space="preserve">lado de cada conjunto de entidad. Además se debe tener en cuenta </w:t>
      </w:r>
      <w:r>
        <w:lastRenderedPageBreak/>
        <w:t>que uno de los atributos debe actuar como identificador de cada entidad del conjunto, por ejemplo un número de orden, número de documento, nombre (si no se repite), etc.</w:t>
      </w:r>
    </w:p>
    <w:p w:rsidR="00C40DB5" w:rsidRDefault="00C40DB5" w:rsidP="00F337A5">
      <w:pPr>
        <w:spacing w:before="120"/>
        <w:jc w:val="both"/>
      </w:pPr>
      <w:r>
        <w:t>Un identificador es un atributo que distingue  de forma unívoca a una entidad dentro del conjunto</w:t>
      </w:r>
      <w:r w:rsidR="00E0793D">
        <w:t xml:space="preserve"> de entidades. Dentro de un mismo conjunto de </w:t>
      </w:r>
      <w:r w:rsidR="00F337A5">
        <w:t>entidades</w:t>
      </w:r>
      <w:r w:rsidR="00E0793D">
        <w:t>, no pueden existir dos entidades diferentes con el mismo identificador. Por ejemplo, un identificador de una persona en un censo de población podría ser un DNI.</w:t>
      </w:r>
    </w:p>
    <w:p w:rsidR="00E0793D" w:rsidRDefault="00E0793D" w:rsidP="00F337A5">
      <w:pPr>
        <w:spacing w:before="120"/>
        <w:jc w:val="both"/>
      </w:pPr>
    </w:p>
    <w:p w:rsidR="00E0793D" w:rsidRPr="00F337A5" w:rsidRDefault="00E0793D" w:rsidP="00F337A5">
      <w:pPr>
        <w:spacing w:before="120"/>
        <w:rPr>
          <w:sz w:val="36"/>
          <w:szCs w:val="36"/>
        </w:rPr>
      </w:pPr>
      <w:r w:rsidRPr="00F337A5">
        <w:rPr>
          <w:sz w:val="36"/>
          <w:szCs w:val="36"/>
        </w:rPr>
        <w:t>Cada atributo de la entidad debe estar relacionado directamente con el tema de la entidad</w:t>
      </w:r>
    </w:p>
    <w:p w:rsidR="00E0793D" w:rsidRDefault="00E0793D" w:rsidP="00F337A5">
      <w:pPr>
        <w:spacing w:before="120"/>
        <w:jc w:val="both"/>
      </w:pPr>
      <w:r>
        <w:t>Esto parece evidente, pero es una buena regla a tener en cuenta a la hora de determinar los atributos de un conjunto de entidad. Por ejemplo, si tenemos un conjunto entidad “Productos”, a primera vista no parece que el teléfono del proveedor que vende el producto sea un atributo adecuado para el conjunto entidad, no porque no esté relacionado, sino porque no lo está directamente.</w:t>
      </w:r>
    </w:p>
    <w:p w:rsidR="00E0793D" w:rsidRDefault="00E0793D" w:rsidP="00F337A5">
      <w:pPr>
        <w:spacing w:before="120"/>
        <w:jc w:val="both"/>
      </w:pPr>
    </w:p>
    <w:p w:rsidR="00E0793D" w:rsidRPr="00F337A5" w:rsidRDefault="00E0793D" w:rsidP="00F337A5">
      <w:pPr>
        <w:spacing w:before="120"/>
        <w:jc w:val="both"/>
        <w:rPr>
          <w:sz w:val="28"/>
          <w:szCs w:val="28"/>
        </w:rPr>
      </w:pPr>
      <w:r w:rsidRPr="00F337A5">
        <w:rPr>
          <w:sz w:val="28"/>
          <w:szCs w:val="28"/>
        </w:rPr>
        <w:t>Nunca incluya datos derivados o calculados</w:t>
      </w:r>
    </w:p>
    <w:p w:rsidR="00E0793D" w:rsidRDefault="00E0793D" w:rsidP="00F337A5">
      <w:pPr>
        <w:spacing w:before="120"/>
        <w:jc w:val="both"/>
      </w:pPr>
      <w:r>
        <w:t>Por ejemplo, si tiene un conjunto de entidad “Pedidos”, no incluya el costo total del pedido si puede calcularlo a partir de los detalles del pedido ya almacenados.</w:t>
      </w:r>
    </w:p>
    <w:p w:rsidR="00E0793D" w:rsidRDefault="00E0793D" w:rsidP="00F337A5">
      <w:pPr>
        <w:spacing w:before="120"/>
        <w:jc w:val="both"/>
      </w:pPr>
    </w:p>
    <w:p w:rsidR="00E0793D" w:rsidRPr="00F337A5" w:rsidRDefault="00E0793D" w:rsidP="00F337A5">
      <w:pPr>
        <w:spacing w:before="120"/>
        <w:jc w:val="both"/>
        <w:rPr>
          <w:sz w:val="28"/>
          <w:szCs w:val="28"/>
        </w:rPr>
      </w:pPr>
      <w:r w:rsidRPr="00F337A5">
        <w:rPr>
          <w:sz w:val="28"/>
          <w:szCs w:val="28"/>
        </w:rPr>
        <w:t>Incluya toda la información necesaria</w:t>
      </w:r>
    </w:p>
    <w:p w:rsidR="00E0793D" w:rsidRDefault="00E0793D" w:rsidP="00F337A5">
      <w:pPr>
        <w:spacing w:before="120"/>
        <w:jc w:val="both"/>
      </w:pPr>
      <w:r>
        <w:t xml:space="preserve">A pesar de que se debe cuidar el número de campos y su longitud para no malgastar espacio en el disco rígido, trate de definir todos los atributos necesarios. Si una información puede resultar útil, inclúyala. Es mejor definir </w:t>
      </w:r>
      <w:r w:rsidR="00F337A5">
        <w:t>un atributo</w:t>
      </w:r>
      <w:r>
        <w:t xml:space="preserve"> ahora que más tarde.</w:t>
      </w:r>
    </w:p>
    <w:p w:rsidR="00E0793D" w:rsidRDefault="00E0793D" w:rsidP="00F337A5">
      <w:pPr>
        <w:spacing w:before="120"/>
        <w:jc w:val="both"/>
      </w:pPr>
    </w:p>
    <w:p w:rsidR="00E0793D" w:rsidRPr="00F337A5" w:rsidRDefault="007139F1" w:rsidP="00F337A5">
      <w:pPr>
        <w:spacing w:before="120"/>
        <w:jc w:val="both"/>
        <w:rPr>
          <w:sz w:val="36"/>
          <w:szCs w:val="36"/>
        </w:rPr>
      </w:pPr>
      <w:r w:rsidRPr="00F337A5">
        <w:rPr>
          <w:sz w:val="36"/>
          <w:szCs w:val="36"/>
        </w:rPr>
        <w:t>Determinación del tipo de relaciones</w:t>
      </w:r>
    </w:p>
    <w:p w:rsidR="007139F1" w:rsidRDefault="007139F1" w:rsidP="00F337A5">
      <w:pPr>
        <w:spacing w:before="120"/>
        <w:jc w:val="both"/>
      </w:pPr>
      <w:r>
        <w:t xml:space="preserve">Según el número de relaciones en las que puede aparecer involucrada una determinada entidad,  estas pueden ser: </w:t>
      </w:r>
      <w:r w:rsidRPr="007139F1">
        <w:rPr>
          <w:b/>
        </w:rPr>
        <w:t>1:1</w:t>
      </w:r>
      <w:r>
        <w:t xml:space="preserve"> (uno a uno), </w:t>
      </w:r>
      <w:r w:rsidRPr="007139F1">
        <w:rPr>
          <w:b/>
        </w:rPr>
        <w:t>1:N</w:t>
      </w:r>
      <w:r>
        <w:t xml:space="preserve"> (uno a varios) y </w:t>
      </w:r>
      <w:r w:rsidRPr="007139F1">
        <w:rPr>
          <w:b/>
        </w:rPr>
        <w:t>N:N</w:t>
      </w:r>
      <w:r>
        <w:t xml:space="preserve"> (varios a varios).</w:t>
      </w:r>
    </w:p>
    <w:p w:rsidR="007139F1" w:rsidRDefault="007139F1" w:rsidP="00F337A5">
      <w:pPr>
        <w:spacing w:before="120"/>
        <w:jc w:val="both"/>
      </w:pPr>
    </w:p>
    <w:p w:rsidR="007139F1" w:rsidRPr="00F337A5" w:rsidRDefault="007139F1" w:rsidP="00F337A5">
      <w:pPr>
        <w:spacing w:before="120"/>
        <w:jc w:val="both"/>
        <w:rPr>
          <w:sz w:val="28"/>
          <w:szCs w:val="28"/>
        </w:rPr>
      </w:pPr>
      <w:r w:rsidRPr="00F337A5">
        <w:rPr>
          <w:sz w:val="28"/>
          <w:szCs w:val="28"/>
        </w:rPr>
        <w:t>Relaciones uno a uno</w:t>
      </w:r>
    </w:p>
    <w:p w:rsidR="007139F1" w:rsidRDefault="007139F1" w:rsidP="00F337A5">
      <w:pPr>
        <w:spacing w:before="120"/>
        <w:jc w:val="both"/>
      </w:pPr>
      <w:r>
        <w:t>En esta relación se determina que cada entidad tan sólo puede estar asociada a otra. Por ejemplo, si en la base de datos de una empresa tenemos una entidad “Empleados” y otra entidad “Equipo de futbol de la empresa”, cada empleado aparecerá solo una vez en el conjunto de entidades “Equipo…”</w:t>
      </w:r>
    </w:p>
    <w:p w:rsidR="007139F1" w:rsidRDefault="007139F1" w:rsidP="00F337A5">
      <w:pPr>
        <w:spacing w:before="120"/>
        <w:jc w:val="both"/>
      </w:pPr>
      <w:r>
        <w:t>Aparte de estos casos especiales, las relaciones uno a uno se suelen emplear para ampliar información acerca de una determinada entidad, información que no deseamos incluir entre los atributos de la misma entidad, sino que queremos almacenar de forma independiente. Antes de crear una relación uno a uno por esta causa, asegúrese de que lo que realmente quiere hacer no es agregar campos a la tabla.</w:t>
      </w:r>
    </w:p>
    <w:p w:rsidR="006E1444" w:rsidRDefault="006E1444" w:rsidP="00F337A5">
      <w:pPr>
        <w:spacing w:before="120"/>
        <w:jc w:val="both"/>
      </w:pPr>
    </w:p>
    <w:p w:rsidR="006E1444" w:rsidRPr="00F337A5" w:rsidRDefault="006E1444" w:rsidP="00F337A5">
      <w:pPr>
        <w:spacing w:before="120"/>
        <w:jc w:val="both"/>
        <w:rPr>
          <w:sz w:val="28"/>
          <w:szCs w:val="28"/>
        </w:rPr>
      </w:pPr>
      <w:r w:rsidRPr="00F337A5">
        <w:rPr>
          <w:sz w:val="28"/>
          <w:szCs w:val="28"/>
        </w:rPr>
        <w:t>Relaciones uno a varios</w:t>
      </w:r>
    </w:p>
    <w:p w:rsidR="006E1444" w:rsidRDefault="006E1444" w:rsidP="00F337A5">
      <w:pPr>
        <w:spacing w:before="120"/>
        <w:jc w:val="both"/>
      </w:pPr>
      <w:r>
        <w:t>Es el tipo más usual de relación. Por ejemplo</w:t>
      </w:r>
      <w:r w:rsidR="00FA0FB4">
        <w:t>, si tenemos una entidad “Proveedores” y una entidad “Pedidos” y cada pedido se hace a un solo proveedor, cada proveedor podrá tener asociados varios pedidos, pero un pedido tan solo podrá tener asociado un proveedor.</w:t>
      </w:r>
    </w:p>
    <w:p w:rsidR="00FA0FB4" w:rsidRDefault="00FA0FB4" w:rsidP="00F337A5">
      <w:pPr>
        <w:spacing w:before="120"/>
        <w:jc w:val="both"/>
      </w:pPr>
    </w:p>
    <w:p w:rsidR="00FA0FB4" w:rsidRPr="00F337A5" w:rsidRDefault="00FA0FB4" w:rsidP="00F337A5">
      <w:pPr>
        <w:spacing w:before="120"/>
        <w:jc w:val="both"/>
        <w:rPr>
          <w:sz w:val="28"/>
          <w:szCs w:val="28"/>
        </w:rPr>
      </w:pPr>
      <w:r w:rsidRPr="00F337A5">
        <w:rPr>
          <w:sz w:val="28"/>
          <w:szCs w:val="28"/>
        </w:rPr>
        <w:t>Relaciones varios a varios</w:t>
      </w:r>
    </w:p>
    <w:p w:rsidR="00FA0FB4" w:rsidRDefault="00FA0FB4" w:rsidP="00F337A5">
      <w:pPr>
        <w:spacing w:before="120"/>
        <w:jc w:val="both"/>
      </w:pPr>
      <w:r>
        <w:t>Este tipo de relación es un poco más complejo. Imaginemos ahora que llevamos un control de productos en nuestra base de datos. Los proveedores venden productos, de modo que cada proveedor vende varios productos. Pero, a su vez, un mismo producto puede ser vendido por varios proveedores. En este caso tendríamos que usar una relación varios a varios.</w:t>
      </w:r>
    </w:p>
    <w:p w:rsidR="00FA0FB4" w:rsidRDefault="00FA0FB4" w:rsidP="00F337A5">
      <w:pPr>
        <w:spacing w:before="120"/>
        <w:jc w:val="both"/>
      </w:pPr>
    </w:p>
    <w:p w:rsidR="00FA0FB4" w:rsidRPr="00F337A5" w:rsidRDefault="00FA0FB4" w:rsidP="00F337A5">
      <w:pPr>
        <w:spacing w:before="120"/>
        <w:jc w:val="both"/>
        <w:rPr>
          <w:sz w:val="36"/>
          <w:szCs w:val="36"/>
        </w:rPr>
      </w:pPr>
      <w:r w:rsidRPr="00F337A5">
        <w:rPr>
          <w:sz w:val="36"/>
          <w:szCs w:val="36"/>
        </w:rPr>
        <w:lastRenderedPageBreak/>
        <w:t>Del esquema Entidad – Relación a Access</w:t>
      </w:r>
    </w:p>
    <w:p w:rsidR="00FA0FB4" w:rsidRDefault="00FA0FB4" w:rsidP="00F337A5">
      <w:pPr>
        <w:spacing w:before="120"/>
        <w:jc w:val="both"/>
      </w:pPr>
    </w:p>
    <w:p w:rsidR="00FA0FB4" w:rsidRPr="00F337A5" w:rsidRDefault="00FA0FB4" w:rsidP="00F337A5">
      <w:pPr>
        <w:spacing w:before="120"/>
        <w:jc w:val="both"/>
        <w:rPr>
          <w:sz w:val="28"/>
          <w:szCs w:val="28"/>
        </w:rPr>
      </w:pPr>
      <w:r w:rsidRPr="00F337A5">
        <w:rPr>
          <w:sz w:val="28"/>
          <w:szCs w:val="28"/>
        </w:rPr>
        <w:t>Las entidades</w:t>
      </w:r>
    </w:p>
    <w:p w:rsidR="00FA0FB4" w:rsidRDefault="00FA0FB4" w:rsidP="00F337A5">
      <w:pPr>
        <w:spacing w:before="120"/>
        <w:jc w:val="both"/>
      </w:pPr>
      <w:r>
        <w:t>Cada conjunto entidades se transforma inmediatamente en una tabla. El conjunto de entidades  “Pedidos” se transforma en la tabla “Pedidos”. Sus atributos pasan a ser sus campos y su identificador pasa a ser su clave primaria o principal.</w:t>
      </w:r>
    </w:p>
    <w:p w:rsidR="00FA0FB4" w:rsidRDefault="00FA0FB4" w:rsidP="00F337A5">
      <w:pPr>
        <w:spacing w:before="120"/>
        <w:jc w:val="both"/>
      </w:pPr>
    </w:p>
    <w:p w:rsidR="00FA0FB4" w:rsidRPr="00F337A5" w:rsidRDefault="00F337A5" w:rsidP="00F337A5">
      <w:pPr>
        <w:spacing w:before="120"/>
        <w:jc w:val="both"/>
        <w:rPr>
          <w:sz w:val="28"/>
          <w:szCs w:val="28"/>
        </w:rPr>
      </w:pPr>
      <w:r>
        <w:rPr>
          <w:sz w:val="28"/>
          <w:szCs w:val="28"/>
        </w:rPr>
        <w:t>Las</w:t>
      </w:r>
      <w:r w:rsidR="00FA0FB4" w:rsidRPr="00F337A5">
        <w:rPr>
          <w:sz w:val="28"/>
          <w:szCs w:val="28"/>
        </w:rPr>
        <w:t xml:space="preserve"> relaciones</w:t>
      </w:r>
    </w:p>
    <w:p w:rsidR="00FA0FB4" w:rsidRDefault="00FA0FB4" w:rsidP="00F337A5">
      <w:pPr>
        <w:spacing w:before="120"/>
        <w:jc w:val="both"/>
      </w:pPr>
      <w:r>
        <w:t>Para establecer relaciones entre las tablas hay que tener en cuenta ciertas características que deben tener dichas tablas</w:t>
      </w:r>
    </w:p>
    <w:p w:rsidR="001E6752" w:rsidRDefault="001E6752" w:rsidP="00F337A5">
      <w:pPr>
        <w:spacing w:before="120"/>
        <w:jc w:val="both"/>
      </w:pPr>
    </w:p>
    <w:p w:rsidR="001E6752" w:rsidRPr="00F337A5" w:rsidRDefault="001E6752" w:rsidP="00F337A5">
      <w:pPr>
        <w:spacing w:before="120"/>
        <w:jc w:val="both"/>
        <w:rPr>
          <w:sz w:val="28"/>
          <w:szCs w:val="28"/>
        </w:rPr>
      </w:pPr>
      <w:r w:rsidRPr="00F337A5">
        <w:rPr>
          <w:sz w:val="28"/>
          <w:szCs w:val="28"/>
        </w:rPr>
        <w:t>Uno a varios</w:t>
      </w:r>
    </w:p>
    <w:p w:rsidR="001E6752" w:rsidRDefault="001E6752" w:rsidP="00F337A5">
      <w:pPr>
        <w:spacing w:before="120"/>
        <w:jc w:val="both"/>
      </w:pPr>
      <w:r>
        <w:t>Para este caso para la tabla que tiene cardinalidad 1, el atributo identificador será la clave principal. Este mismo atributo se repetirá en la tabla de cardinalidad varios (clave externa9, aunque en este caso no será un atributo identificador, ni tampoco será campo clave, dejando esta función para otro campo que identifique unívocamente los registros (entidades) de la tabla. Por último tanto en la tabla de cardinalidad 1 como en la de cardinalidad varios este campo en común deberá tener el mismo tipo de dato.</w:t>
      </w:r>
    </w:p>
    <w:p w:rsidR="001E6752" w:rsidRDefault="001E6752" w:rsidP="00F337A5">
      <w:pPr>
        <w:spacing w:before="120"/>
        <w:jc w:val="both"/>
      </w:pPr>
    </w:p>
    <w:p w:rsidR="001E6752" w:rsidRPr="00F337A5" w:rsidRDefault="001E6752" w:rsidP="00F337A5">
      <w:pPr>
        <w:spacing w:before="120"/>
        <w:jc w:val="both"/>
        <w:rPr>
          <w:sz w:val="28"/>
          <w:szCs w:val="28"/>
        </w:rPr>
      </w:pPr>
      <w:r w:rsidRPr="00F337A5">
        <w:rPr>
          <w:sz w:val="28"/>
          <w:szCs w:val="28"/>
        </w:rPr>
        <w:t>Uno a uno</w:t>
      </w:r>
    </w:p>
    <w:p w:rsidR="001E6752" w:rsidRDefault="00EF028F" w:rsidP="00F337A5">
      <w:pPr>
        <w:spacing w:before="120"/>
        <w:jc w:val="both"/>
      </w:pPr>
      <w:r>
        <w:t>En la relación uno a uno el atributo identificador será la clave principal en ambas tablas</w:t>
      </w:r>
    </w:p>
    <w:p w:rsidR="00EF028F" w:rsidRDefault="00EF028F" w:rsidP="00F337A5">
      <w:pPr>
        <w:spacing w:before="120"/>
        <w:jc w:val="both"/>
      </w:pPr>
    </w:p>
    <w:p w:rsidR="00EF028F" w:rsidRPr="00F337A5" w:rsidRDefault="00EF028F" w:rsidP="002514B9">
      <w:pPr>
        <w:tabs>
          <w:tab w:val="left" w:pos="4395"/>
        </w:tabs>
        <w:spacing w:before="120"/>
        <w:jc w:val="both"/>
        <w:rPr>
          <w:sz w:val="28"/>
          <w:szCs w:val="28"/>
        </w:rPr>
      </w:pPr>
      <w:r w:rsidRPr="00F337A5">
        <w:rPr>
          <w:sz w:val="28"/>
          <w:szCs w:val="28"/>
        </w:rPr>
        <w:t>Varios a varios</w:t>
      </w:r>
    </w:p>
    <w:p w:rsidR="00EF028F" w:rsidRDefault="0090202C" w:rsidP="00F337A5">
      <w:pPr>
        <w:spacing w:before="120"/>
        <w:jc w:val="both"/>
      </w:pPr>
      <w:r>
        <w:t>Para las relaciones varios a varios no basta con agregar una clave externa, sino que necesitamos una tabla auxiliar. Situaremos esta tabla entre cada relación de las entidades relacionadas “varios a varios”</w:t>
      </w:r>
      <w:r w:rsidR="00D53116">
        <w:t xml:space="preserve"> de forma que crearemos dos conjuntos de relación “uno a varios”</w:t>
      </w:r>
    </w:p>
    <w:p w:rsidR="00D53116" w:rsidRDefault="00D53116" w:rsidP="00F337A5">
      <w:pPr>
        <w:spacing w:before="120"/>
        <w:jc w:val="both"/>
      </w:pPr>
    </w:p>
    <w:sectPr w:rsidR="00D53116" w:rsidSect="00D704C1">
      <w:headerReference w:type="default" r:id="rId7"/>
      <w:pgSz w:w="12240" w:h="20160" w:code="5"/>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D05" w:rsidRDefault="00C93D05" w:rsidP="002514B9">
      <w:r>
        <w:separator/>
      </w:r>
    </w:p>
  </w:endnote>
  <w:endnote w:type="continuationSeparator" w:id="1">
    <w:p w:rsidR="00C93D05" w:rsidRDefault="00C93D05" w:rsidP="002514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D05" w:rsidRDefault="00C93D05" w:rsidP="002514B9">
      <w:r>
        <w:separator/>
      </w:r>
    </w:p>
  </w:footnote>
  <w:footnote w:type="continuationSeparator" w:id="1">
    <w:p w:rsidR="00C93D05" w:rsidRDefault="00C93D05" w:rsidP="002514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86370"/>
      <w:docPartObj>
        <w:docPartGallery w:val="Page Numbers (Top of Page)"/>
        <w:docPartUnique/>
      </w:docPartObj>
    </w:sdtPr>
    <w:sdtContent>
      <w:p w:rsidR="002514B9" w:rsidRDefault="003608A1">
        <w:pPr>
          <w:pStyle w:val="Encabezado"/>
          <w:jc w:val="right"/>
        </w:pPr>
        <w:fldSimple w:instr=" PAGE   \* MERGEFORMAT ">
          <w:r w:rsidR="00647561">
            <w:rPr>
              <w:noProof/>
            </w:rPr>
            <w:t>4</w:t>
          </w:r>
        </w:fldSimple>
      </w:p>
    </w:sdtContent>
  </w:sdt>
  <w:p w:rsidR="002514B9" w:rsidRDefault="002514B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684C85"/>
    <w:multiLevelType w:val="hybridMultilevel"/>
    <w:tmpl w:val="AE72B7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28591B3D"/>
    <w:multiLevelType w:val="hybridMultilevel"/>
    <w:tmpl w:val="411EAEE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6BB1419A"/>
    <w:multiLevelType w:val="hybridMultilevel"/>
    <w:tmpl w:val="067288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35583"/>
    <w:rsid w:val="001E6752"/>
    <w:rsid w:val="002210DE"/>
    <w:rsid w:val="00234FB3"/>
    <w:rsid w:val="002514B9"/>
    <w:rsid w:val="002B7FFB"/>
    <w:rsid w:val="002F5AA1"/>
    <w:rsid w:val="003326BC"/>
    <w:rsid w:val="003608A1"/>
    <w:rsid w:val="003F0298"/>
    <w:rsid w:val="0046426B"/>
    <w:rsid w:val="004935C0"/>
    <w:rsid w:val="004E020A"/>
    <w:rsid w:val="00647561"/>
    <w:rsid w:val="006C550B"/>
    <w:rsid w:val="006E1444"/>
    <w:rsid w:val="007139F1"/>
    <w:rsid w:val="00735583"/>
    <w:rsid w:val="00790568"/>
    <w:rsid w:val="007A6E4C"/>
    <w:rsid w:val="0090202C"/>
    <w:rsid w:val="00A33C58"/>
    <w:rsid w:val="00AB76EC"/>
    <w:rsid w:val="00B15A14"/>
    <w:rsid w:val="00B864E6"/>
    <w:rsid w:val="00BF49FA"/>
    <w:rsid w:val="00C048D2"/>
    <w:rsid w:val="00C1109C"/>
    <w:rsid w:val="00C40DB5"/>
    <w:rsid w:val="00C73B05"/>
    <w:rsid w:val="00C93D05"/>
    <w:rsid w:val="00CC12EC"/>
    <w:rsid w:val="00D00975"/>
    <w:rsid w:val="00D53116"/>
    <w:rsid w:val="00D612C8"/>
    <w:rsid w:val="00D704C1"/>
    <w:rsid w:val="00DA4B32"/>
    <w:rsid w:val="00E0793D"/>
    <w:rsid w:val="00EF028F"/>
    <w:rsid w:val="00EF76C5"/>
    <w:rsid w:val="00F26B58"/>
    <w:rsid w:val="00F337A5"/>
    <w:rsid w:val="00F805C1"/>
    <w:rsid w:val="00FA0FB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3213]" strokecolor="none"/>
    </o:shapedefaults>
    <o:shapelayout v:ext="edit">
      <o:idmap v:ext="edit" data="1"/>
      <o:rules v:ext="edit">
        <o:r id="V:Rule29" type="connector" idref="#_x0000_s1058"/>
        <o:r id="V:Rule30" type="connector" idref="#_x0000_s1080"/>
        <o:r id="V:Rule31" type="connector" idref="#_x0000_s1050"/>
        <o:r id="V:Rule32" type="connector" idref="#_x0000_s1026"/>
        <o:r id="V:Rule33" type="connector" idref="#_x0000_s1046"/>
        <o:r id="V:Rule34" type="connector" idref="#_x0000_s1079"/>
        <o:r id="V:Rule35" type="connector" idref="#_x0000_s1075">
          <o:proxy start="" idref="#_x0000_s1069" connectloc="2"/>
        </o:r>
        <o:r id="V:Rule36" type="connector" idref="#_x0000_s1078"/>
        <o:r id="V:Rule37" type="connector" idref="#_x0000_s1049"/>
        <o:r id="V:Rule38" type="connector" idref="#_x0000_s1081"/>
        <o:r id="V:Rule39" type="connector" idref="#_x0000_s1073">
          <o:proxy start="" idref="#_x0000_s1064" connectloc="3"/>
          <o:proxy end="" idref="#_x0000_s1065" connectloc="1"/>
        </o:r>
        <o:r id="V:Rule40" type="connector" idref="#_x0000_s1054"/>
        <o:r id="V:Rule41" type="connector" idref="#_x0000_s1059"/>
        <o:r id="V:Rule42" type="connector" idref="#_x0000_s1056"/>
        <o:r id="V:Rule43" type="connector" idref="#_x0000_s1047"/>
        <o:r id="V:Rule44" type="connector" idref="#_x0000_s1072">
          <o:proxy start="" idref="#_x0000_s1063" connectloc="2"/>
          <o:proxy end="" idref="#_x0000_s1064" connectloc="0"/>
        </o:r>
        <o:r id="V:Rule45" type="connector" idref="#_x0000_s1053"/>
        <o:r id="V:Rule46" type="connector" idref="#_x0000_s1051"/>
        <o:r id="V:Rule47" type="connector" idref="#_x0000_s1055"/>
        <o:r id="V:Rule48" type="connector" idref="#_x0000_s1074"/>
        <o:r id="V:Rule49" type="connector" idref="#_x0000_s1057"/>
        <o:r id="V:Rule50" type="connector" idref="#_x0000_s1083"/>
        <o:r id="V:Rule51" type="connector" idref="#_x0000_s1048"/>
        <o:r id="V:Rule52" type="connector" idref="#_x0000_s1027"/>
        <o:r id="V:Rule53" type="connector" idref="#_x0000_s1060"/>
        <o:r id="V:Rule54" type="connector" idref="#_x0000_s1052"/>
        <o:r id="V:Rule55" type="connector" idref="#_x0000_s1084"/>
        <o:r id="V:Rule5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9F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00975"/>
    <w:pPr>
      <w:ind w:left="720"/>
      <w:contextualSpacing/>
    </w:pPr>
  </w:style>
  <w:style w:type="table" w:styleId="Tablaconcuadrcula">
    <w:name w:val="Table Grid"/>
    <w:basedOn w:val="Tablanormal"/>
    <w:uiPriority w:val="59"/>
    <w:rsid w:val="00C1109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2514B9"/>
    <w:pPr>
      <w:tabs>
        <w:tab w:val="center" w:pos="4419"/>
        <w:tab w:val="right" w:pos="8838"/>
      </w:tabs>
    </w:pPr>
  </w:style>
  <w:style w:type="character" w:customStyle="1" w:styleId="EncabezadoCar">
    <w:name w:val="Encabezado Car"/>
    <w:basedOn w:val="Fuentedeprrafopredeter"/>
    <w:link w:val="Encabezado"/>
    <w:uiPriority w:val="99"/>
    <w:rsid w:val="002514B9"/>
  </w:style>
  <w:style w:type="paragraph" w:styleId="Piedepgina">
    <w:name w:val="footer"/>
    <w:basedOn w:val="Normal"/>
    <w:link w:val="PiedepginaCar"/>
    <w:uiPriority w:val="99"/>
    <w:semiHidden/>
    <w:unhideWhenUsed/>
    <w:rsid w:val="002514B9"/>
    <w:pPr>
      <w:tabs>
        <w:tab w:val="center" w:pos="4419"/>
        <w:tab w:val="right" w:pos="8838"/>
      </w:tabs>
    </w:pPr>
  </w:style>
  <w:style w:type="character" w:customStyle="1" w:styleId="PiedepginaCar">
    <w:name w:val="Pie de página Car"/>
    <w:basedOn w:val="Fuentedeprrafopredeter"/>
    <w:link w:val="Piedepgina"/>
    <w:uiPriority w:val="99"/>
    <w:semiHidden/>
    <w:rsid w:val="002514B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TotalTime>
  <Pages>1</Pages>
  <Words>2616</Words>
  <Characters>14392</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Silvia</cp:lastModifiedBy>
  <cp:revision>13</cp:revision>
  <cp:lastPrinted>2009-03-26T19:48:00Z</cp:lastPrinted>
  <dcterms:created xsi:type="dcterms:W3CDTF">2009-03-26T14:12:00Z</dcterms:created>
  <dcterms:modified xsi:type="dcterms:W3CDTF">2009-05-31T03:07:00Z</dcterms:modified>
</cp:coreProperties>
</file>